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C0" w:rsidRPr="00B81F27" w:rsidRDefault="00DC00C0" w:rsidP="00DC00C0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B81F27">
        <w:rPr>
          <w:rFonts w:ascii="黑体" w:eastAsia="黑体" w:hAnsi="黑体" w:hint="eastAsia"/>
          <w:sz w:val="32"/>
          <w:szCs w:val="32"/>
        </w:rPr>
        <w:t>附件</w:t>
      </w:r>
      <w:r w:rsidRPr="00B81F27">
        <w:rPr>
          <w:rFonts w:eastAsia="黑体"/>
          <w:sz w:val="32"/>
          <w:szCs w:val="32"/>
        </w:rPr>
        <w:t>1</w:t>
      </w:r>
    </w:p>
    <w:p w:rsidR="00DC00C0" w:rsidRDefault="00DC00C0" w:rsidP="00DC00C0">
      <w:pPr>
        <w:spacing w:beforeLines="50"/>
        <w:jc w:val="center"/>
        <w:rPr>
          <w:rFonts w:ascii="方正小标宋简体" w:eastAsia="方正小标宋简体"/>
          <w:sz w:val="44"/>
          <w:szCs w:val="44"/>
        </w:rPr>
      </w:pPr>
      <w:r w:rsidRPr="00B81F27">
        <w:rPr>
          <w:rFonts w:ascii="方正小标宋简体" w:eastAsia="方正小标宋简体" w:hint="eastAsia"/>
          <w:sz w:val="44"/>
          <w:szCs w:val="44"/>
        </w:rPr>
        <w:t>郑州商品交易所期权合约文本修订案</w:t>
      </w:r>
    </w:p>
    <w:p w:rsidR="00DC00C0" w:rsidRPr="00B81F27" w:rsidRDefault="00DC00C0" w:rsidP="00DC00C0">
      <w:pPr>
        <w:spacing w:line="360" w:lineRule="auto"/>
        <w:rPr>
          <w:rFonts w:eastAsia="仿宋" w:hAnsiTheme="minorHAnsi"/>
          <w:sz w:val="32"/>
          <w:szCs w:val="22"/>
        </w:rPr>
      </w:pPr>
    </w:p>
    <w:p w:rsidR="00DC00C0" w:rsidRPr="00B81F27" w:rsidRDefault="00DC00C0" w:rsidP="00DC00C0">
      <w:pPr>
        <w:spacing w:line="360" w:lineRule="auto"/>
        <w:ind w:firstLineChars="200" w:firstLine="640"/>
        <w:rPr>
          <w:rFonts w:asciiTheme="minorHAnsi" w:eastAsia="仿宋"/>
          <w:sz w:val="32"/>
        </w:rPr>
      </w:pPr>
      <w:r w:rsidRPr="00B81F27">
        <w:rPr>
          <w:rFonts w:eastAsia="仿宋" w:hint="eastAsia"/>
          <w:sz w:val="32"/>
        </w:rPr>
        <w:t>对《郑州商品交易所白糖期权合约》《郑州商品交易所棉花期权合约》《郑州商品交易所</w:t>
      </w:r>
      <w:r w:rsidRPr="00B81F27">
        <w:rPr>
          <w:rFonts w:eastAsia="仿宋"/>
          <w:sz w:val="32"/>
        </w:rPr>
        <w:t>PTA</w:t>
      </w:r>
      <w:r w:rsidRPr="00B81F27">
        <w:rPr>
          <w:rFonts w:eastAsia="仿宋" w:hint="eastAsia"/>
          <w:sz w:val="32"/>
        </w:rPr>
        <w:t>期权合约》《郑州商品交易所甲醇期权合约》《郑州商品交易所菜籽粕期权合约》《郑州商品交易所动力煤期权合约》《郑州商品交易所</w:t>
      </w:r>
      <w:proofErr w:type="gramStart"/>
      <w:r w:rsidRPr="00B81F27">
        <w:rPr>
          <w:rFonts w:eastAsia="仿宋" w:hint="eastAsia"/>
          <w:sz w:val="32"/>
        </w:rPr>
        <w:t>菜籽油</w:t>
      </w:r>
      <w:proofErr w:type="gramEnd"/>
      <w:r w:rsidRPr="00B81F27">
        <w:rPr>
          <w:rFonts w:eastAsia="仿宋" w:hint="eastAsia"/>
          <w:sz w:val="32"/>
        </w:rPr>
        <w:t>期权合约》《郑州商品交易所花生期权合约》作如下修订：</w:t>
      </w:r>
    </w:p>
    <w:p w:rsidR="00DC00C0" w:rsidRPr="00B81F27" w:rsidRDefault="00DC00C0" w:rsidP="00DC00C0">
      <w:pPr>
        <w:spacing w:line="360" w:lineRule="auto"/>
        <w:ind w:firstLineChars="200" w:firstLine="640"/>
        <w:rPr>
          <w:rFonts w:eastAsia="仿宋"/>
          <w:sz w:val="32"/>
        </w:rPr>
      </w:pPr>
      <w:r w:rsidRPr="00B81F27">
        <w:rPr>
          <w:rFonts w:eastAsia="仿宋" w:hint="eastAsia"/>
          <w:sz w:val="32"/>
        </w:rPr>
        <w:t>最后交易</w:t>
      </w:r>
      <w:proofErr w:type="gramStart"/>
      <w:r w:rsidRPr="00B81F27">
        <w:rPr>
          <w:rFonts w:eastAsia="仿宋" w:hint="eastAsia"/>
          <w:sz w:val="32"/>
        </w:rPr>
        <w:t>日统一</w:t>
      </w:r>
      <w:proofErr w:type="gramEnd"/>
      <w:r w:rsidRPr="00B81F27">
        <w:rPr>
          <w:rFonts w:eastAsia="仿宋" w:hint="eastAsia"/>
          <w:sz w:val="32"/>
        </w:rPr>
        <w:t>修订为“标的期货合约交割月份前一个月第</w:t>
      </w:r>
      <w:r w:rsidRPr="00B81F27">
        <w:rPr>
          <w:rFonts w:eastAsia="仿宋"/>
          <w:sz w:val="32"/>
        </w:rPr>
        <w:t>15</w:t>
      </w:r>
      <w:r w:rsidRPr="00B81F27">
        <w:rPr>
          <w:rFonts w:eastAsia="仿宋" w:hint="eastAsia"/>
          <w:sz w:val="32"/>
        </w:rPr>
        <w:t>个日历日之前（含该日）的倒数第</w:t>
      </w:r>
      <w:r w:rsidRPr="00B81F27">
        <w:rPr>
          <w:rFonts w:eastAsia="仿宋"/>
          <w:sz w:val="32"/>
        </w:rPr>
        <w:t>3</w:t>
      </w:r>
      <w:r w:rsidRPr="00B81F27">
        <w:rPr>
          <w:rFonts w:eastAsia="仿宋" w:hint="eastAsia"/>
          <w:sz w:val="32"/>
        </w:rPr>
        <w:t>个交易日，以及交易所规定的其他日期”。</w:t>
      </w:r>
    </w:p>
    <w:p w:rsidR="00DC00C0" w:rsidRPr="00B81F27" w:rsidRDefault="00DC00C0" w:rsidP="00DC00C0">
      <w:pPr>
        <w:spacing w:line="360" w:lineRule="auto"/>
        <w:ind w:firstLineChars="200" w:firstLine="640"/>
        <w:rPr>
          <w:rFonts w:eastAsia="仿宋"/>
          <w:sz w:val="32"/>
        </w:rPr>
      </w:pPr>
      <w:r w:rsidRPr="00B81F27">
        <w:rPr>
          <w:rFonts w:eastAsia="仿宋" w:hint="eastAsia"/>
          <w:sz w:val="32"/>
        </w:rPr>
        <w:t>行权价格挂牌方式统一修订为“行权价格覆盖标的期货合约上一交易日结算价上下浮动</w:t>
      </w:r>
      <w:r w:rsidRPr="00B81F27">
        <w:rPr>
          <w:rFonts w:eastAsia="仿宋"/>
          <w:sz w:val="32"/>
        </w:rPr>
        <w:t>1.5</w:t>
      </w:r>
      <w:r w:rsidRPr="00B81F27">
        <w:rPr>
          <w:rFonts w:eastAsia="仿宋" w:hint="eastAsia"/>
          <w:sz w:val="32"/>
        </w:rPr>
        <w:t>倍当日涨跌停板幅度对应的价格范围”。</w:t>
      </w:r>
      <w:r w:rsidRPr="00B81F27">
        <w:rPr>
          <w:rFonts w:eastAsia="仿宋" w:hint="eastAsia"/>
          <w:sz w:val="32"/>
          <w:szCs w:val="32"/>
        </w:rPr>
        <w:t>各品种期权行权价格间距相关规定不变。</w:t>
      </w:r>
    </w:p>
    <w:p w:rsidR="00DC00C0" w:rsidRPr="00B81F27" w:rsidRDefault="00DC00C0" w:rsidP="00DC00C0">
      <w:pPr>
        <w:spacing w:line="360" w:lineRule="auto"/>
        <w:ind w:firstLineChars="200" w:firstLine="640"/>
        <w:rPr>
          <w:rFonts w:eastAsia="仿宋"/>
          <w:sz w:val="32"/>
        </w:rPr>
      </w:pPr>
      <w:r w:rsidRPr="00B81F27">
        <w:rPr>
          <w:rFonts w:eastAsia="仿宋" w:hint="eastAsia"/>
          <w:sz w:val="32"/>
        </w:rPr>
        <w:t>详细修订情况如表</w:t>
      </w:r>
      <w:r w:rsidRPr="00B81F27">
        <w:rPr>
          <w:rFonts w:eastAsia="仿宋"/>
          <w:sz w:val="32"/>
        </w:rPr>
        <w:t>1</w:t>
      </w:r>
      <w:r w:rsidRPr="00B81F27">
        <w:rPr>
          <w:rFonts w:ascii="仿宋" w:eastAsia="仿宋" w:hAnsi="仿宋" w:hint="eastAsia"/>
          <w:sz w:val="32"/>
        </w:rPr>
        <w:t>～</w:t>
      </w:r>
      <w:r w:rsidRPr="00B81F27">
        <w:rPr>
          <w:rFonts w:eastAsia="仿宋"/>
          <w:sz w:val="32"/>
        </w:rPr>
        <w:t>8</w:t>
      </w:r>
      <w:r w:rsidRPr="00B81F27">
        <w:rPr>
          <w:rFonts w:eastAsia="仿宋" w:hint="eastAsia"/>
          <w:sz w:val="32"/>
        </w:rPr>
        <w:t>所示。</w:t>
      </w:r>
    </w:p>
    <w:p w:rsidR="00DC00C0" w:rsidRPr="00B81F27" w:rsidRDefault="00DC00C0" w:rsidP="00DC00C0">
      <w:pPr>
        <w:spacing w:line="360" w:lineRule="auto"/>
        <w:ind w:firstLineChars="200" w:firstLine="640"/>
        <w:rPr>
          <w:rFonts w:eastAsia="仿宋"/>
          <w:sz w:val="32"/>
        </w:rPr>
      </w:pPr>
      <w:r w:rsidRPr="00B81F27">
        <w:rPr>
          <w:rFonts w:eastAsia="仿宋"/>
          <w:kern w:val="0"/>
          <w:sz w:val="32"/>
        </w:rPr>
        <w:br w:type="page"/>
      </w:r>
    </w:p>
    <w:p w:rsidR="00DC00C0" w:rsidRPr="00B81F27" w:rsidRDefault="00DC00C0" w:rsidP="00DC00C0">
      <w:pPr>
        <w:spacing w:line="360" w:lineRule="auto"/>
        <w:jc w:val="center"/>
        <w:rPr>
          <w:rFonts w:eastAsia="仿宋"/>
          <w:b/>
          <w:sz w:val="28"/>
          <w:szCs w:val="28"/>
        </w:rPr>
      </w:pPr>
      <w:r w:rsidRPr="00B81F27">
        <w:rPr>
          <w:rFonts w:eastAsia="仿宋" w:hint="eastAsia"/>
          <w:b/>
          <w:sz w:val="28"/>
          <w:szCs w:val="28"/>
        </w:rPr>
        <w:lastRenderedPageBreak/>
        <w:t>表</w:t>
      </w:r>
      <w:r w:rsidRPr="00B81F27">
        <w:rPr>
          <w:rFonts w:eastAsia="仿宋"/>
          <w:b/>
          <w:sz w:val="28"/>
          <w:szCs w:val="28"/>
        </w:rPr>
        <w:t xml:space="preserve">1 </w:t>
      </w:r>
      <w:r w:rsidRPr="00B81F27">
        <w:rPr>
          <w:rFonts w:eastAsia="仿宋" w:hint="eastAsia"/>
          <w:b/>
          <w:sz w:val="28"/>
          <w:szCs w:val="28"/>
        </w:rPr>
        <w:t>《郑州商品交易所白糖期权合约》修订对照表</w:t>
      </w:r>
    </w:p>
    <w:p w:rsidR="00DC00C0" w:rsidRPr="00B81F27" w:rsidRDefault="00DC00C0" w:rsidP="00DC00C0">
      <w:pPr>
        <w:keepNext/>
        <w:snapToGrid w:val="0"/>
        <w:spacing w:line="360" w:lineRule="auto"/>
        <w:jc w:val="center"/>
        <w:outlineLvl w:val="0"/>
        <w:rPr>
          <w:rFonts w:ascii="仿宋" w:eastAsia="仿宋" w:hAnsi="仿宋" w:cs="仿宋"/>
          <w:sz w:val="32"/>
          <w:szCs w:val="32"/>
        </w:rPr>
      </w:pPr>
      <w:r w:rsidRPr="00B81F27">
        <w:rPr>
          <w:rFonts w:ascii="楷体" w:eastAsia="楷体" w:hAnsi="楷体" w:hint="eastAsia"/>
          <w:sz w:val="28"/>
          <w:szCs w:val="28"/>
        </w:rPr>
        <w:t>（加粗加下划线为新增内容，加粗加删除线为删除内容）</w:t>
      </w:r>
    </w:p>
    <w:tbl>
      <w:tblPr>
        <w:tblW w:w="8472" w:type="dxa"/>
        <w:jc w:val="center"/>
        <w:tblLook w:val="04A0"/>
      </w:tblPr>
      <w:tblGrid>
        <w:gridCol w:w="1560"/>
        <w:gridCol w:w="3602"/>
        <w:gridCol w:w="3310"/>
      </w:tblGrid>
      <w:tr w:rsidR="00DC00C0" w:rsidRPr="00B81F27" w:rsidTr="00B90E99">
        <w:trPr>
          <w:trHeight w:hRule="exact" w:val="3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0" w:rsidRPr="00B81F27" w:rsidRDefault="00DC00C0" w:rsidP="00B90E99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81F27">
              <w:rPr>
                <w:rFonts w:ascii="仿宋" w:eastAsia="仿宋" w:hAnsi="仿宋" w:hint="eastAsia"/>
                <w:b/>
                <w:szCs w:val="21"/>
              </w:rPr>
              <w:t>现行文本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81F27">
              <w:rPr>
                <w:rFonts w:ascii="仿宋" w:eastAsia="仿宋" w:hAnsi="仿宋" w:hint="eastAsia"/>
                <w:b/>
                <w:szCs w:val="21"/>
              </w:rPr>
              <w:t>修订后文本</w:t>
            </w:r>
          </w:p>
        </w:tc>
      </w:tr>
      <w:tr w:rsidR="00DC00C0" w:rsidRPr="00B81F27" w:rsidTr="00B90E99">
        <w:trPr>
          <w:trHeight w:hRule="exact" w:val="3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合约标的物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白糖期货合约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bCs/>
                <w:sz w:val="32"/>
                <w:szCs w:val="21"/>
              </w:rPr>
            </w:pPr>
          </w:p>
        </w:tc>
      </w:tr>
      <w:tr w:rsidR="00DC00C0" w:rsidRPr="00B81F27" w:rsidTr="00B90E99">
        <w:trPr>
          <w:trHeight w:hRule="exact" w:val="3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合约类型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看涨期权、看跌期权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bCs/>
                <w:sz w:val="32"/>
                <w:szCs w:val="21"/>
              </w:rPr>
            </w:pPr>
          </w:p>
        </w:tc>
      </w:tr>
      <w:tr w:rsidR="00DC00C0" w:rsidRPr="00B81F27" w:rsidTr="00B90E99">
        <w:trPr>
          <w:trHeight w:hRule="exact" w:val="3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交易单位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/>
                <w:szCs w:val="21"/>
              </w:rPr>
              <w:t>1</w:t>
            </w:r>
            <w:r w:rsidRPr="00B81F27">
              <w:rPr>
                <w:rFonts w:eastAsia="仿宋" w:hint="eastAsia"/>
                <w:szCs w:val="21"/>
              </w:rPr>
              <w:t>手（</w:t>
            </w:r>
            <w:r w:rsidRPr="00B81F27">
              <w:rPr>
                <w:rFonts w:eastAsia="仿宋"/>
                <w:szCs w:val="21"/>
              </w:rPr>
              <w:t>10</w:t>
            </w:r>
            <w:r w:rsidRPr="00B81F27">
              <w:rPr>
                <w:rFonts w:eastAsia="仿宋" w:hint="eastAsia"/>
                <w:szCs w:val="21"/>
              </w:rPr>
              <w:t>吨）白糖期货合约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bCs/>
                <w:sz w:val="32"/>
                <w:szCs w:val="21"/>
              </w:rPr>
            </w:pPr>
          </w:p>
        </w:tc>
      </w:tr>
      <w:tr w:rsidR="00DC00C0" w:rsidRPr="00B81F27" w:rsidTr="00B90E99">
        <w:trPr>
          <w:trHeight w:hRule="exact" w:val="3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报价单位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元（人民币）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rPr>
          <w:trHeight w:hRule="exact" w:val="3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最小变动价位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/>
                <w:szCs w:val="21"/>
              </w:rPr>
              <w:t>0.5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bCs/>
                <w:sz w:val="32"/>
                <w:szCs w:val="21"/>
              </w:rPr>
            </w:pPr>
          </w:p>
        </w:tc>
      </w:tr>
      <w:tr w:rsidR="00DC00C0" w:rsidRPr="00B81F27" w:rsidTr="00B90E99">
        <w:trPr>
          <w:trHeight w:hRule="exact" w:val="3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涨跌停板幅度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与白糖期货合约涨跌停板幅度相同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bCs/>
                <w:sz w:val="32"/>
                <w:szCs w:val="21"/>
              </w:rPr>
            </w:pPr>
          </w:p>
        </w:tc>
      </w:tr>
      <w:tr w:rsidR="00DC00C0" w:rsidRPr="00B81F27" w:rsidTr="00B90E99">
        <w:trPr>
          <w:trHeight w:hRule="exact" w:val="127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合约月份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标的期货合约中的连续两个近月，其后月份在标的期货合约结算后持仓量达到</w:t>
            </w:r>
            <w:r w:rsidRPr="00B81F27">
              <w:rPr>
                <w:rFonts w:eastAsia="仿宋"/>
                <w:szCs w:val="21"/>
              </w:rPr>
              <w:t>5000</w:t>
            </w:r>
            <w:r w:rsidRPr="00B81F27">
              <w:rPr>
                <w:rFonts w:eastAsia="仿宋" w:hint="eastAsia"/>
                <w:szCs w:val="21"/>
              </w:rPr>
              <w:t>手（单边）之后的第二个交易日挂牌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rPr>
          <w:trHeight w:hRule="exact" w:val="98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交易时间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每周一至周五上午</w:t>
            </w:r>
            <w:r w:rsidRPr="00B81F27">
              <w:rPr>
                <w:rFonts w:eastAsia="仿宋"/>
                <w:szCs w:val="21"/>
              </w:rPr>
              <w:t>9:00-11:30</w:t>
            </w:r>
            <w:r w:rsidRPr="00B81F27">
              <w:rPr>
                <w:rFonts w:eastAsia="仿宋" w:hint="eastAsia"/>
                <w:szCs w:val="21"/>
              </w:rPr>
              <w:t>，下午</w:t>
            </w:r>
            <w:r w:rsidRPr="00B81F27">
              <w:rPr>
                <w:rFonts w:eastAsia="仿宋"/>
                <w:szCs w:val="21"/>
              </w:rPr>
              <w:t>13:30-15:00</w:t>
            </w:r>
            <w:r w:rsidRPr="00B81F27">
              <w:rPr>
                <w:rFonts w:eastAsia="仿宋" w:hint="eastAsia"/>
                <w:szCs w:val="21"/>
              </w:rPr>
              <w:t>，以及交易所规定的其他交易时间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bCs/>
                <w:sz w:val="32"/>
                <w:szCs w:val="21"/>
              </w:rPr>
            </w:pPr>
          </w:p>
        </w:tc>
      </w:tr>
      <w:tr w:rsidR="00DC00C0" w:rsidRPr="00B81F27" w:rsidTr="00B90E99">
        <w:trPr>
          <w:trHeight w:hRule="exact" w:val="10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最后交易日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标的期货合约交割月份前一个月的第</w:t>
            </w:r>
            <w:r w:rsidRPr="00B81F27">
              <w:rPr>
                <w:rFonts w:eastAsia="仿宋"/>
                <w:szCs w:val="21"/>
              </w:rPr>
              <w:t>3</w:t>
            </w:r>
            <w:r w:rsidRPr="00B81F27">
              <w:rPr>
                <w:rFonts w:eastAsia="仿宋" w:hint="eastAsia"/>
                <w:szCs w:val="21"/>
              </w:rPr>
              <w:t>个交易日，以及交易所规定的其他日期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napToGrid w:val="0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标的期货合约交割月份前一个月</w:t>
            </w:r>
            <w:r w:rsidRPr="00B81F27">
              <w:rPr>
                <w:rFonts w:eastAsia="仿宋" w:hint="eastAsia"/>
                <w:b/>
                <w:szCs w:val="21"/>
                <w:u w:val="single"/>
              </w:rPr>
              <w:t>第</w:t>
            </w:r>
            <w:r w:rsidRPr="00B81F27">
              <w:rPr>
                <w:rFonts w:eastAsia="仿宋"/>
                <w:b/>
                <w:szCs w:val="21"/>
                <w:u w:val="single"/>
              </w:rPr>
              <w:t>15</w:t>
            </w:r>
            <w:r w:rsidRPr="00B81F27">
              <w:rPr>
                <w:rFonts w:eastAsia="仿宋" w:hint="eastAsia"/>
                <w:b/>
                <w:szCs w:val="21"/>
                <w:u w:val="single"/>
              </w:rPr>
              <w:t>个日历日之前（含该日）</w:t>
            </w:r>
            <w:r w:rsidRPr="00B81F27">
              <w:rPr>
                <w:rFonts w:ascii="仿宋" w:eastAsia="仿宋" w:hAnsi="仿宋" w:hint="eastAsia"/>
                <w:szCs w:val="21"/>
              </w:rPr>
              <w:t>的</w:t>
            </w:r>
            <w:r w:rsidRPr="00B81F27">
              <w:rPr>
                <w:rFonts w:eastAsia="仿宋" w:hint="eastAsia"/>
                <w:b/>
                <w:szCs w:val="21"/>
                <w:u w:val="single"/>
              </w:rPr>
              <w:t>倒数</w:t>
            </w:r>
            <w:r w:rsidRPr="00B81F27">
              <w:rPr>
                <w:rFonts w:ascii="仿宋" w:eastAsia="仿宋" w:hAnsi="仿宋" w:hint="eastAsia"/>
                <w:szCs w:val="21"/>
              </w:rPr>
              <w:t>第</w:t>
            </w:r>
            <w:r w:rsidRPr="00B81F27">
              <w:rPr>
                <w:rFonts w:eastAsia="仿宋"/>
                <w:szCs w:val="21"/>
              </w:rPr>
              <w:t>3</w:t>
            </w:r>
            <w:r w:rsidRPr="00B81F27">
              <w:rPr>
                <w:rFonts w:ascii="仿宋" w:eastAsia="仿宋" w:hAnsi="仿宋" w:hint="eastAsia"/>
                <w:szCs w:val="21"/>
              </w:rPr>
              <w:t>个交易日，以及交易所规定的其他日期</w:t>
            </w:r>
          </w:p>
        </w:tc>
      </w:tr>
      <w:tr w:rsidR="00DC00C0" w:rsidRPr="00B81F27" w:rsidTr="00B90E99">
        <w:trPr>
          <w:trHeight w:hRule="exact" w:val="3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到期日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同最后交易日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bCs/>
                <w:sz w:val="32"/>
                <w:szCs w:val="21"/>
              </w:rPr>
            </w:pPr>
          </w:p>
        </w:tc>
      </w:tr>
      <w:tr w:rsidR="00DC00C0" w:rsidRPr="00B81F27" w:rsidTr="00B90E99">
        <w:trPr>
          <w:trHeight w:hRule="exact" w:val="374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行权价格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eastAsia="仿宋" w:hint="eastAsia"/>
                <w:color w:val="000000"/>
                <w:szCs w:val="21"/>
              </w:rPr>
              <w:t>以白糖期货前一交易日结算价为基准，按行权价格间距挂出</w:t>
            </w:r>
            <w:r w:rsidRPr="00B81F27">
              <w:rPr>
                <w:rFonts w:eastAsia="仿宋"/>
                <w:color w:val="000000"/>
                <w:szCs w:val="21"/>
              </w:rPr>
              <w:t>5</w:t>
            </w:r>
            <w:r w:rsidRPr="00B81F27">
              <w:rPr>
                <w:rFonts w:eastAsia="仿宋" w:hint="eastAsia"/>
                <w:color w:val="000000"/>
                <w:szCs w:val="21"/>
              </w:rPr>
              <w:t>个实值期权、</w:t>
            </w:r>
            <w:r w:rsidRPr="00B81F27">
              <w:rPr>
                <w:rFonts w:eastAsia="仿宋"/>
                <w:color w:val="000000"/>
                <w:szCs w:val="21"/>
              </w:rPr>
              <w:t>1</w:t>
            </w:r>
            <w:r w:rsidRPr="00B81F27">
              <w:rPr>
                <w:rFonts w:eastAsia="仿宋" w:hint="eastAsia"/>
                <w:color w:val="000000"/>
                <w:szCs w:val="21"/>
              </w:rPr>
              <w:t>个平值期权和</w:t>
            </w:r>
            <w:r w:rsidRPr="00B81F27">
              <w:rPr>
                <w:rFonts w:eastAsia="仿宋"/>
                <w:color w:val="000000"/>
                <w:szCs w:val="21"/>
              </w:rPr>
              <w:t>5</w:t>
            </w:r>
            <w:r w:rsidRPr="00B81F27">
              <w:rPr>
                <w:rFonts w:eastAsia="仿宋" w:hint="eastAsia"/>
                <w:color w:val="000000"/>
                <w:szCs w:val="21"/>
              </w:rPr>
              <w:t>个</w:t>
            </w:r>
            <w:proofErr w:type="gramStart"/>
            <w:r w:rsidRPr="00B81F27">
              <w:rPr>
                <w:rFonts w:eastAsia="仿宋" w:hint="eastAsia"/>
                <w:color w:val="000000"/>
                <w:szCs w:val="21"/>
              </w:rPr>
              <w:t>虚值期权</w:t>
            </w:r>
            <w:proofErr w:type="gramEnd"/>
            <w:r w:rsidRPr="00B81F27">
              <w:rPr>
                <w:rFonts w:eastAsia="仿宋" w:hint="eastAsia"/>
                <w:color w:val="000000"/>
                <w:szCs w:val="21"/>
              </w:rPr>
              <w:t>。行权价格≤</w:t>
            </w:r>
            <w:r w:rsidRPr="00B81F27">
              <w:rPr>
                <w:rFonts w:eastAsia="仿宋"/>
                <w:color w:val="000000"/>
                <w:szCs w:val="21"/>
              </w:rPr>
              <w:t>3000</w:t>
            </w:r>
            <w:r w:rsidRPr="00B81F27">
              <w:rPr>
                <w:rFonts w:eastAsia="仿宋" w:hint="eastAsia"/>
                <w:color w:val="000000"/>
                <w:szCs w:val="21"/>
              </w:rPr>
              <w:t>元</w:t>
            </w:r>
            <w:r w:rsidRPr="00B81F27">
              <w:rPr>
                <w:rFonts w:eastAsia="仿宋"/>
                <w:color w:val="000000"/>
                <w:szCs w:val="21"/>
              </w:rPr>
              <w:t>/</w:t>
            </w:r>
            <w:r w:rsidRPr="00B81F27">
              <w:rPr>
                <w:rFonts w:eastAsia="仿宋" w:hint="eastAsia"/>
                <w:color w:val="000000"/>
                <w:szCs w:val="21"/>
              </w:rPr>
              <w:t>吨，行权价格间距为</w:t>
            </w:r>
            <w:r w:rsidRPr="00B81F27">
              <w:rPr>
                <w:rFonts w:eastAsia="仿宋"/>
                <w:color w:val="000000"/>
                <w:szCs w:val="21"/>
              </w:rPr>
              <w:t>50</w:t>
            </w:r>
            <w:r w:rsidRPr="00B81F27">
              <w:rPr>
                <w:rFonts w:eastAsia="仿宋" w:hint="eastAsia"/>
                <w:color w:val="000000"/>
                <w:szCs w:val="21"/>
              </w:rPr>
              <w:t>元</w:t>
            </w:r>
            <w:r w:rsidRPr="00B81F27">
              <w:rPr>
                <w:rFonts w:eastAsia="仿宋"/>
                <w:color w:val="000000"/>
                <w:szCs w:val="21"/>
              </w:rPr>
              <w:t>/</w:t>
            </w:r>
            <w:r w:rsidRPr="00B81F27">
              <w:rPr>
                <w:rFonts w:eastAsia="仿宋" w:hint="eastAsia"/>
                <w:color w:val="000000"/>
                <w:szCs w:val="21"/>
              </w:rPr>
              <w:t>吨；</w:t>
            </w:r>
            <w:r w:rsidRPr="00B81F27">
              <w:rPr>
                <w:rFonts w:eastAsia="仿宋"/>
                <w:color w:val="000000"/>
                <w:szCs w:val="21"/>
              </w:rPr>
              <w:t>3000</w:t>
            </w:r>
            <w:r w:rsidRPr="00B81F27">
              <w:rPr>
                <w:rFonts w:eastAsia="仿宋" w:hint="eastAsia"/>
                <w:color w:val="000000"/>
                <w:szCs w:val="21"/>
              </w:rPr>
              <w:t>元</w:t>
            </w:r>
            <w:r w:rsidRPr="00B81F27">
              <w:rPr>
                <w:rFonts w:eastAsia="仿宋"/>
                <w:color w:val="000000"/>
                <w:szCs w:val="21"/>
              </w:rPr>
              <w:t>/</w:t>
            </w:r>
            <w:r w:rsidRPr="00B81F27">
              <w:rPr>
                <w:rFonts w:eastAsia="仿宋" w:hint="eastAsia"/>
                <w:color w:val="000000"/>
                <w:szCs w:val="21"/>
              </w:rPr>
              <w:t>吨＜行权价格≤</w:t>
            </w:r>
            <w:r w:rsidRPr="00B81F27">
              <w:rPr>
                <w:rFonts w:eastAsia="仿宋"/>
                <w:color w:val="000000"/>
                <w:szCs w:val="21"/>
              </w:rPr>
              <w:t>10000</w:t>
            </w:r>
            <w:r w:rsidRPr="00B81F27">
              <w:rPr>
                <w:rFonts w:eastAsia="仿宋" w:hint="eastAsia"/>
                <w:color w:val="000000"/>
                <w:szCs w:val="21"/>
              </w:rPr>
              <w:t>元</w:t>
            </w:r>
            <w:r w:rsidRPr="00B81F27">
              <w:rPr>
                <w:rFonts w:eastAsia="仿宋"/>
                <w:color w:val="000000"/>
                <w:szCs w:val="21"/>
              </w:rPr>
              <w:t>/</w:t>
            </w:r>
            <w:r w:rsidRPr="00B81F27">
              <w:rPr>
                <w:rFonts w:eastAsia="仿宋" w:hint="eastAsia"/>
                <w:color w:val="000000"/>
                <w:szCs w:val="21"/>
              </w:rPr>
              <w:t>吨，行权价格间距为</w:t>
            </w:r>
            <w:r w:rsidRPr="00B81F27">
              <w:rPr>
                <w:rFonts w:eastAsia="仿宋"/>
                <w:color w:val="000000"/>
                <w:szCs w:val="21"/>
              </w:rPr>
              <w:t>100</w:t>
            </w:r>
            <w:r w:rsidRPr="00B81F27">
              <w:rPr>
                <w:rFonts w:eastAsia="仿宋" w:hint="eastAsia"/>
                <w:color w:val="000000"/>
                <w:szCs w:val="21"/>
              </w:rPr>
              <w:t>元</w:t>
            </w:r>
            <w:r w:rsidRPr="00B81F27">
              <w:rPr>
                <w:rFonts w:eastAsia="仿宋"/>
                <w:color w:val="000000"/>
                <w:szCs w:val="21"/>
              </w:rPr>
              <w:t>/</w:t>
            </w:r>
            <w:r w:rsidRPr="00B81F27">
              <w:rPr>
                <w:rFonts w:eastAsia="仿宋" w:hint="eastAsia"/>
                <w:color w:val="000000"/>
                <w:szCs w:val="21"/>
              </w:rPr>
              <w:t>吨；行权价格＞</w:t>
            </w:r>
            <w:r w:rsidRPr="00B81F27">
              <w:rPr>
                <w:rFonts w:eastAsia="仿宋"/>
                <w:color w:val="000000"/>
                <w:szCs w:val="21"/>
              </w:rPr>
              <w:t>10000</w:t>
            </w:r>
            <w:r w:rsidRPr="00B81F27">
              <w:rPr>
                <w:rFonts w:eastAsia="仿宋" w:hint="eastAsia"/>
                <w:color w:val="000000"/>
                <w:szCs w:val="21"/>
              </w:rPr>
              <w:t>元</w:t>
            </w:r>
            <w:r w:rsidRPr="00B81F27">
              <w:rPr>
                <w:rFonts w:eastAsia="仿宋"/>
                <w:color w:val="000000"/>
                <w:szCs w:val="21"/>
              </w:rPr>
              <w:t>/</w:t>
            </w:r>
            <w:r w:rsidRPr="00B81F27">
              <w:rPr>
                <w:rFonts w:eastAsia="仿宋" w:hint="eastAsia"/>
                <w:color w:val="000000"/>
                <w:szCs w:val="21"/>
              </w:rPr>
              <w:t>吨，行权价格间距为</w:t>
            </w:r>
            <w:r w:rsidRPr="00B81F27">
              <w:rPr>
                <w:rFonts w:eastAsia="仿宋"/>
                <w:color w:val="000000"/>
                <w:szCs w:val="21"/>
              </w:rPr>
              <w:t>200</w:t>
            </w:r>
            <w:r w:rsidRPr="00B81F27">
              <w:rPr>
                <w:rFonts w:eastAsia="仿宋" w:hint="eastAsia"/>
                <w:color w:val="000000"/>
                <w:szCs w:val="21"/>
              </w:rPr>
              <w:t>元</w:t>
            </w:r>
            <w:r w:rsidRPr="00B81F27">
              <w:rPr>
                <w:rFonts w:eastAsia="仿宋"/>
                <w:color w:val="000000"/>
                <w:szCs w:val="21"/>
              </w:rPr>
              <w:t>/</w:t>
            </w:r>
            <w:r w:rsidRPr="00B81F27">
              <w:rPr>
                <w:rFonts w:eastAsia="仿宋" w:hint="eastAsia"/>
                <w:color w:val="000000"/>
                <w:szCs w:val="21"/>
              </w:rPr>
              <w:t>吨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color w:val="000000"/>
                <w:szCs w:val="21"/>
              </w:rPr>
            </w:pPr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以白糖期货前一交易日结算价为基准，按行权价格间距挂出</w:t>
            </w:r>
            <w:r w:rsidRPr="00B81F27">
              <w:rPr>
                <w:rFonts w:eastAsia="仿宋"/>
                <w:b/>
                <w:strike/>
                <w:color w:val="000000"/>
                <w:szCs w:val="21"/>
              </w:rPr>
              <w:t>5</w:t>
            </w:r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个实值期权、</w:t>
            </w:r>
            <w:r w:rsidRPr="00B81F27">
              <w:rPr>
                <w:rFonts w:eastAsia="仿宋"/>
                <w:b/>
                <w:strike/>
                <w:color w:val="000000"/>
                <w:szCs w:val="21"/>
              </w:rPr>
              <w:t>1</w:t>
            </w:r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个平值期权和</w:t>
            </w:r>
            <w:r w:rsidRPr="00B81F27">
              <w:rPr>
                <w:rFonts w:eastAsia="仿宋"/>
                <w:b/>
                <w:strike/>
                <w:color w:val="000000"/>
                <w:szCs w:val="21"/>
              </w:rPr>
              <w:t>5</w:t>
            </w:r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个</w:t>
            </w:r>
            <w:proofErr w:type="gramStart"/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虚值期权</w:t>
            </w:r>
            <w:proofErr w:type="gramEnd"/>
            <w:r w:rsidRPr="00B81F27">
              <w:rPr>
                <w:rFonts w:eastAsia="仿宋" w:hint="eastAsia"/>
                <w:b/>
                <w:color w:val="000000"/>
                <w:szCs w:val="21"/>
                <w:u w:val="single"/>
              </w:rPr>
              <w:t>行权价格覆盖标的期货合约上一交易日结算价上下浮动</w:t>
            </w:r>
            <w:r w:rsidRPr="00B81F27">
              <w:rPr>
                <w:rFonts w:eastAsia="仿宋"/>
                <w:b/>
                <w:color w:val="000000"/>
                <w:szCs w:val="21"/>
                <w:u w:val="single"/>
              </w:rPr>
              <w:t>1.5</w:t>
            </w:r>
            <w:r w:rsidRPr="00B81F27">
              <w:rPr>
                <w:rFonts w:eastAsia="仿宋" w:hint="eastAsia"/>
                <w:b/>
                <w:color w:val="000000"/>
                <w:szCs w:val="21"/>
                <w:u w:val="single"/>
              </w:rPr>
              <w:t>倍当日涨跌停板幅度对应的价格范围</w:t>
            </w:r>
            <w:r w:rsidRPr="00B81F27">
              <w:rPr>
                <w:rFonts w:eastAsia="仿宋" w:hint="eastAsia"/>
                <w:color w:val="000000"/>
                <w:szCs w:val="21"/>
              </w:rPr>
              <w:t>。行权价格≤</w:t>
            </w:r>
            <w:r w:rsidRPr="00B81F27">
              <w:rPr>
                <w:rFonts w:eastAsia="仿宋"/>
                <w:color w:val="000000"/>
                <w:szCs w:val="21"/>
              </w:rPr>
              <w:t>3000</w:t>
            </w:r>
            <w:r w:rsidRPr="00B81F27">
              <w:rPr>
                <w:rFonts w:eastAsia="仿宋" w:hint="eastAsia"/>
                <w:color w:val="000000"/>
                <w:szCs w:val="21"/>
              </w:rPr>
              <w:t>元</w:t>
            </w:r>
            <w:r w:rsidRPr="00B81F27">
              <w:rPr>
                <w:rFonts w:eastAsia="仿宋"/>
                <w:color w:val="000000"/>
                <w:szCs w:val="21"/>
              </w:rPr>
              <w:t>/</w:t>
            </w:r>
            <w:r w:rsidRPr="00B81F27">
              <w:rPr>
                <w:rFonts w:eastAsia="仿宋" w:hint="eastAsia"/>
                <w:color w:val="000000"/>
                <w:szCs w:val="21"/>
              </w:rPr>
              <w:t>吨，行权价格间距为</w:t>
            </w:r>
            <w:r w:rsidRPr="00B81F27">
              <w:rPr>
                <w:rFonts w:eastAsia="仿宋"/>
                <w:color w:val="000000"/>
                <w:szCs w:val="21"/>
              </w:rPr>
              <w:t>50</w:t>
            </w:r>
            <w:r w:rsidRPr="00B81F27">
              <w:rPr>
                <w:rFonts w:eastAsia="仿宋" w:hint="eastAsia"/>
                <w:color w:val="000000"/>
                <w:szCs w:val="21"/>
              </w:rPr>
              <w:t>元</w:t>
            </w:r>
            <w:r w:rsidRPr="00B81F27">
              <w:rPr>
                <w:rFonts w:eastAsia="仿宋"/>
                <w:color w:val="000000"/>
                <w:szCs w:val="21"/>
              </w:rPr>
              <w:t>/</w:t>
            </w:r>
            <w:r w:rsidRPr="00B81F27">
              <w:rPr>
                <w:rFonts w:eastAsia="仿宋" w:hint="eastAsia"/>
                <w:color w:val="000000"/>
                <w:szCs w:val="21"/>
              </w:rPr>
              <w:t>吨；</w:t>
            </w:r>
            <w:r w:rsidRPr="00B81F27">
              <w:rPr>
                <w:rFonts w:eastAsia="仿宋"/>
                <w:color w:val="000000"/>
                <w:szCs w:val="21"/>
              </w:rPr>
              <w:t>3000</w:t>
            </w:r>
            <w:r w:rsidRPr="00B81F27">
              <w:rPr>
                <w:rFonts w:eastAsia="仿宋" w:hint="eastAsia"/>
                <w:color w:val="000000"/>
                <w:szCs w:val="21"/>
              </w:rPr>
              <w:t>元</w:t>
            </w:r>
            <w:r w:rsidRPr="00B81F27">
              <w:rPr>
                <w:rFonts w:eastAsia="仿宋"/>
                <w:color w:val="000000"/>
                <w:szCs w:val="21"/>
              </w:rPr>
              <w:t>/</w:t>
            </w:r>
            <w:r w:rsidRPr="00B81F27">
              <w:rPr>
                <w:rFonts w:eastAsia="仿宋" w:hint="eastAsia"/>
                <w:color w:val="000000"/>
                <w:szCs w:val="21"/>
              </w:rPr>
              <w:t>吨＜行权价格≤</w:t>
            </w:r>
            <w:r w:rsidRPr="00B81F27">
              <w:rPr>
                <w:rFonts w:eastAsia="仿宋"/>
                <w:color w:val="000000"/>
                <w:szCs w:val="21"/>
              </w:rPr>
              <w:t>10000</w:t>
            </w:r>
            <w:r w:rsidRPr="00B81F27">
              <w:rPr>
                <w:rFonts w:eastAsia="仿宋" w:hint="eastAsia"/>
                <w:color w:val="000000"/>
                <w:szCs w:val="21"/>
              </w:rPr>
              <w:t>元</w:t>
            </w:r>
            <w:r w:rsidRPr="00B81F27">
              <w:rPr>
                <w:rFonts w:eastAsia="仿宋"/>
                <w:color w:val="000000"/>
                <w:szCs w:val="21"/>
              </w:rPr>
              <w:t>/</w:t>
            </w:r>
            <w:r w:rsidRPr="00B81F27">
              <w:rPr>
                <w:rFonts w:eastAsia="仿宋" w:hint="eastAsia"/>
                <w:color w:val="000000"/>
                <w:szCs w:val="21"/>
              </w:rPr>
              <w:t>吨，行权价格间距为</w:t>
            </w:r>
            <w:r w:rsidRPr="00B81F27">
              <w:rPr>
                <w:rFonts w:eastAsia="仿宋"/>
                <w:color w:val="000000"/>
                <w:szCs w:val="21"/>
              </w:rPr>
              <w:t>100</w:t>
            </w:r>
            <w:r w:rsidRPr="00B81F27">
              <w:rPr>
                <w:rFonts w:eastAsia="仿宋" w:hint="eastAsia"/>
                <w:color w:val="000000"/>
                <w:szCs w:val="21"/>
              </w:rPr>
              <w:t>元</w:t>
            </w:r>
            <w:r w:rsidRPr="00B81F27">
              <w:rPr>
                <w:rFonts w:eastAsia="仿宋"/>
                <w:color w:val="000000"/>
                <w:szCs w:val="21"/>
              </w:rPr>
              <w:t>/</w:t>
            </w:r>
            <w:r w:rsidRPr="00B81F27">
              <w:rPr>
                <w:rFonts w:eastAsia="仿宋" w:hint="eastAsia"/>
                <w:color w:val="000000"/>
                <w:szCs w:val="21"/>
              </w:rPr>
              <w:t>吨；行权价格＞</w:t>
            </w:r>
            <w:r w:rsidRPr="00B81F27">
              <w:rPr>
                <w:rFonts w:eastAsia="仿宋"/>
                <w:color w:val="000000"/>
                <w:szCs w:val="21"/>
              </w:rPr>
              <w:t>10000</w:t>
            </w:r>
            <w:r w:rsidRPr="00B81F27">
              <w:rPr>
                <w:rFonts w:eastAsia="仿宋" w:hint="eastAsia"/>
                <w:color w:val="000000"/>
                <w:szCs w:val="21"/>
              </w:rPr>
              <w:t>元</w:t>
            </w:r>
            <w:r w:rsidRPr="00B81F27">
              <w:rPr>
                <w:rFonts w:eastAsia="仿宋"/>
                <w:color w:val="000000"/>
                <w:szCs w:val="21"/>
              </w:rPr>
              <w:t>/</w:t>
            </w:r>
            <w:r w:rsidRPr="00B81F27">
              <w:rPr>
                <w:rFonts w:eastAsia="仿宋" w:hint="eastAsia"/>
                <w:color w:val="000000"/>
                <w:szCs w:val="21"/>
              </w:rPr>
              <w:t>吨，行权价格间距为</w:t>
            </w:r>
            <w:r w:rsidRPr="00B81F27">
              <w:rPr>
                <w:rFonts w:eastAsia="仿宋"/>
                <w:color w:val="000000"/>
                <w:szCs w:val="21"/>
              </w:rPr>
              <w:t>200</w:t>
            </w:r>
            <w:r w:rsidRPr="00B81F27">
              <w:rPr>
                <w:rFonts w:eastAsia="仿宋" w:hint="eastAsia"/>
                <w:color w:val="000000"/>
                <w:szCs w:val="21"/>
              </w:rPr>
              <w:t>元</w:t>
            </w:r>
            <w:r w:rsidRPr="00B81F27">
              <w:rPr>
                <w:rFonts w:eastAsia="仿宋"/>
                <w:color w:val="000000"/>
                <w:szCs w:val="21"/>
              </w:rPr>
              <w:t>/</w:t>
            </w:r>
            <w:r w:rsidRPr="00B81F27">
              <w:rPr>
                <w:rFonts w:eastAsia="仿宋" w:hint="eastAsia"/>
                <w:color w:val="000000"/>
                <w:szCs w:val="21"/>
              </w:rPr>
              <w:t>吨</w:t>
            </w:r>
          </w:p>
        </w:tc>
      </w:tr>
      <w:tr w:rsidR="00DC00C0" w:rsidRPr="00B81F27" w:rsidTr="00B90E99">
        <w:trPr>
          <w:trHeight w:hRule="exact" w:val="127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eastAsia="仿宋" w:hint="eastAsia"/>
                <w:color w:val="000000"/>
                <w:szCs w:val="21"/>
              </w:rPr>
              <w:t>行权方式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eastAsia="仿宋" w:hint="eastAsia"/>
                <w:color w:val="000000"/>
                <w:szCs w:val="21"/>
              </w:rPr>
              <w:t>美式。买方可在到期日前任一交易日的交易时间提交行权申请；买方可在到期日</w:t>
            </w:r>
            <w:r w:rsidRPr="00B81F27">
              <w:rPr>
                <w:rFonts w:eastAsia="仿宋"/>
                <w:color w:val="000000"/>
                <w:szCs w:val="21"/>
              </w:rPr>
              <w:t>15:30</w:t>
            </w:r>
            <w:r w:rsidRPr="00B81F27">
              <w:rPr>
                <w:rFonts w:eastAsia="仿宋" w:hint="eastAsia"/>
                <w:color w:val="000000"/>
                <w:szCs w:val="21"/>
              </w:rPr>
              <w:t>之前提交行权申请、放弃申请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bCs/>
                <w:color w:val="000000"/>
                <w:sz w:val="32"/>
                <w:szCs w:val="21"/>
              </w:rPr>
            </w:pPr>
          </w:p>
        </w:tc>
      </w:tr>
      <w:tr w:rsidR="00DC00C0" w:rsidRPr="00B81F27" w:rsidTr="00B90E99">
        <w:trPr>
          <w:trHeight w:hRule="exact" w:val="128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color w:val="000000"/>
                <w:szCs w:val="21"/>
              </w:rPr>
            </w:pPr>
            <w:r w:rsidRPr="00B81F27">
              <w:rPr>
                <w:rFonts w:eastAsia="仿宋" w:hint="eastAsia"/>
                <w:color w:val="000000"/>
                <w:szCs w:val="21"/>
              </w:rPr>
              <w:t>交易代码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eastAsia="仿宋"/>
                <w:color w:val="000000"/>
                <w:szCs w:val="21"/>
              </w:rPr>
            </w:pPr>
            <w:r w:rsidRPr="00B81F27">
              <w:rPr>
                <w:rFonts w:eastAsia="仿宋" w:hint="eastAsia"/>
                <w:color w:val="000000"/>
                <w:szCs w:val="21"/>
              </w:rPr>
              <w:t>看涨期权：</w:t>
            </w:r>
            <w:r w:rsidRPr="00B81F27">
              <w:rPr>
                <w:rFonts w:eastAsia="仿宋"/>
                <w:color w:val="000000"/>
                <w:szCs w:val="21"/>
              </w:rPr>
              <w:t>SR</w:t>
            </w:r>
            <w:r w:rsidRPr="00B81F27">
              <w:rPr>
                <w:rFonts w:eastAsia="仿宋" w:hint="eastAsia"/>
                <w:szCs w:val="21"/>
              </w:rPr>
              <w:t>—</w:t>
            </w:r>
            <w:r w:rsidRPr="00B81F27">
              <w:rPr>
                <w:rFonts w:eastAsia="仿宋" w:hint="eastAsia"/>
                <w:color w:val="000000"/>
                <w:szCs w:val="21"/>
              </w:rPr>
              <w:t>合约月份</w:t>
            </w:r>
            <w:r w:rsidRPr="00B81F27">
              <w:rPr>
                <w:rFonts w:eastAsia="仿宋" w:hint="eastAsia"/>
                <w:szCs w:val="21"/>
              </w:rPr>
              <w:t>—</w:t>
            </w:r>
            <w:r w:rsidRPr="00B81F27">
              <w:rPr>
                <w:rFonts w:eastAsia="仿宋"/>
                <w:color w:val="000000"/>
                <w:szCs w:val="21"/>
              </w:rPr>
              <w:t>C</w:t>
            </w:r>
            <w:r w:rsidRPr="00B81F27">
              <w:rPr>
                <w:rFonts w:eastAsia="仿宋" w:hint="eastAsia"/>
                <w:szCs w:val="21"/>
              </w:rPr>
              <w:t>—</w:t>
            </w:r>
            <w:r w:rsidRPr="00B81F27">
              <w:rPr>
                <w:rFonts w:eastAsia="仿宋" w:hint="eastAsia"/>
                <w:color w:val="000000"/>
                <w:szCs w:val="21"/>
              </w:rPr>
              <w:t>行权价格</w:t>
            </w:r>
          </w:p>
          <w:p w:rsidR="00DC00C0" w:rsidRPr="00B81F27" w:rsidRDefault="00DC00C0" w:rsidP="00B90E99">
            <w:pPr>
              <w:rPr>
                <w:rFonts w:asciiTheme="minorHAnsi" w:eastAsia="仿宋" w:hAnsiTheme="minorHAnsi"/>
                <w:color w:val="000000"/>
                <w:szCs w:val="21"/>
              </w:rPr>
            </w:pPr>
            <w:r w:rsidRPr="00B81F27">
              <w:rPr>
                <w:rFonts w:eastAsia="仿宋" w:hint="eastAsia"/>
                <w:color w:val="000000"/>
                <w:szCs w:val="21"/>
              </w:rPr>
              <w:t>看跌期权：</w:t>
            </w:r>
            <w:r w:rsidRPr="00B81F27">
              <w:rPr>
                <w:rFonts w:eastAsia="仿宋"/>
                <w:color w:val="000000"/>
                <w:szCs w:val="21"/>
              </w:rPr>
              <w:t>SR</w:t>
            </w:r>
            <w:r w:rsidRPr="00B81F27">
              <w:rPr>
                <w:rFonts w:eastAsia="仿宋" w:hint="eastAsia"/>
                <w:szCs w:val="21"/>
              </w:rPr>
              <w:t>—</w:t>
            </w:r>
            <w:r w:rsidRPr="00B81F27">
              <w:rPr>
                <w:rFonts w:eastAsia="仿宋" w:hint="eastAsia"/>
                <w:color w:val="000000"/>
                <w:szCs w:val="21"/>
              </w:rPr>
              <w:t>合约月份</w:t>
            </w:r>
            <w:r w:rsidRPr="00B81F27">
              <w:rPr>
                <w:rFonts w:eastAsia="仿宋" w:hint="eastAsia"/>
                <w:szCs w:val="21"/>
              </w:rPr>
              <w:t>—</w:t>
            </w:r>
            <w:r w:rsidRPr="00B81F27">
              <w:rPr>
                <w:rFonts w:eastAsia="仿宋"/>
                <w:color w:val="000000"/>
                <w:szCs w:val="21"/>
              </w:rPr>
              <w:t>P</w:t>
            </w:r>
            <w:r w:rsidRPr="00B81F27">
              <w:rPr>
                <w:rFonts w:eastAsia="仿宋" w:hint="eastAsia"/>
                <w:szCs w:val="21"/>
              </w:rPr>
              <w:t>—</w:t>
            </w:r>
            <w:r w:rsidRPr="00B81F27">
              <w:rPr>
                <w:rFonts w:eastAsia="仿宋" w:hint="eastAsia"/>
                <w:color w:val="000000"/>
                <w:szCs w:val="21"/>
              </w:rPr>
              <w:t>行权价格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bCs/>
                <w:color w:val="000000"/>
                <w:sz w:val="32"/>
                <w:szCs w:val="21"/>
              </w:rPr>
            </w:pPr>
          </w:p>
        </w:tc>
      </w:tr>
      <w:tr w:rsidR="00DC00C0" w:rsidRPr="00B81F27" w:rsidTr="00B90E99">
        <w:trPr>
          <w:trHeight w:hRule="exact" w:val="3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上市交易所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郑州商品交易所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bCs/>
                <w:sz w:val="32"/>
                <w:szCs w:val="21"/>
              </w:rPr>
            </w:pPr>
          </w:p>
        </w:tc>
      </w:tr>
    </w:tbl>
    <w:p w:rsidR="00DC00C0" w:rsidRPr="00B81F27" w:rsidRDefault="00DC00C0" w:rsidP="00DC00C0">
      <w:pPr>
        <w:widowControl/>
        <w:jc w:val="center"/>
        <w:rPr>
          <w:rFonts w:eastAsia="仿宋"/>
          <w:b/>
          <w:sz w:val="28"/>
          <w:szCs w:val="28"/>
        </w:rPr>
      </w:pPr>
      <w:r w:rsidRPr="00B81F27">
        <w:rPr>
          <w:rFonts w:eastAsia="仿宋" w:hint="eastAsia"/>
          <w:b/>
          <w:sz w:val="28"/>
          <w:szCs w:val="28"/>
        </w:rPr>
        <w:lastRenderedPageBreak/>
        <w:t>表</w:t>
      </w:r>
      <w:r w:rsidRPr="00B81F27">
        <w:rPr>
          <w:rFonts w:eastAsia="仿宋"/>
          <w:b/>
          <w:sz w:val="28"/>
          <w:szCs w:val="28"/>
        </w:rPr>
        <w:t xml:space="preserve">2 </w:t>
      </w:r>
      <w:r w:rsidRPr="00B81F27">
        <w:rPr>
          <w:rFonts w:eastAsia="仿宋" w:hint="eastAsia"/>
          <w:b/>
          <w:sz w:val="28"/>
          <w:szCs w:val="28"/>
        </w:rPr>
        <w:t>《郑州商品交易所棉花期权合约》修订对照表</w:t>
      </w:r>
    </w:p>
    <w:p w:rsidR="00DC00C0" w:rsidRPr="00B81F27" w:rsidRDefault="00DC00C0" w:rsidP="00DC00C0">
      <w:pPr>
        <w:keepNext/>
        <w:snapToGrid w:val="0"/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 w:rsidRPr="00B81F27">
        <w:rPr>
          <w:rFonts w:ascii="楷体" w:eastAsia="楷体" w:hAnsi="楷体" w:hint="eastAsia"/>
          <w:sz w:val="28"/>
          <w:szCs w:val="28"/>
        </w:rPr>
        <w:t>（加粗加下划线为新增内容，加粗加删除线为删除内容）</w:t>
      </w:r>
    </w:p>
    <w:tbl>
      <w:tblPr>
        <w:tblW w:w="8472" w:type="dxa"/>
        <w:jc w:val="center"/>
        <w:tblLook w:val="04A0"/>
      </w:tblPr>
      <w:tblGrid>
        <w:gridCol w:w="1554"/>
        <w:gridCol w:w="3432"/>
        <w:gridCol w:w="3486"/>
      </w:tblGrid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81F27">
              <w:rPr>
                <w:rFonts w:ascii="仿宋" w:eastAsia="仿宋" w:hAnsi="仿宋" w:hint="eastAsia"/>
                <w:b/>
                <w:szCs w:val="21"/>
              </w:rPr>
              <w:t>现行文本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81F27">
              <w:rPr>
                <w:rFonts w:ascii="仿宋" w:eastAsia="仿宋" w:hAnsi="仿宋" w:hint="eastAsia"/>
                <w:b/>
                <w:szCs w:val="21"/>
              </w:rPr>
              <w:t>修订后文本</w:t>
            </w: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合约标的物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棉花期货合约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合约类型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看涨期权、看跌期权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交易单位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/>
                <w:szCs w:val="21"/>
              </w:rPr>
              <w:t>1</w:t>
            </w:r>
            <w:r w:rsidRPr="00B81F27">
              <w:rPr>
                <w:rFonts w:eastAsia="仿宋" w:hint="eastAsia"/>
                <w:szCs w:val="21"/>
              </w:rPr>
              <w:t>手棉花期货合约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报价单位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元（人民币）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最小变动价位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/>
                <w:szCs w:val="21"/>
              </w:rPr>
              <w:t>1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涨跌停板幅度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与棉花期货合约涨跌停板幅度相同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合约月份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标的期货合约中的连续两个近月，其后月份在标的期货合约结算后持仓量达到</w:t>
            </w:r>
            <w:r w:rsidRPr="00B81F27">
              <w:rPr>
                <w:rFonts w:eastAsia="仿宋"/>
                <w:szCs w:val="21"/>
              </w:rPr>
              <w:t>5000</w:t>
            </w:r>
            <w:r w:rsidRPr="00B81F27">
              <w:rPr>
                <w:rFonts w:eastAsia="仿宋" w:hint="eastAsia"/>
                <w:szCs w:val="21"/>
              </w:rPr>
              <w:t>手（单边）之后的第二个交易日挂牌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交易时间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每周一至周五上午</w:t>
            </w:r>
            <w:r w:rsidRPr="00B81F27">
              <w:rPr>
                <w:rFonts w:eastAsia="仿宋"/>
                <w:szCs w:val="21"/>
              </w:rPr>
              <w:t>9:00-11:30</w:t>
            </w:r>
            <w:r w:rsidRPr="00B81F27">
              <w:rPr>
                <w:rFonts w:eastAsia="仿宋" w:hint="eastAsia"/>
                <w:szCs w:val="21"/>
              </w:rPr>
              <w:t>，下午</w:t>
            </w:r>
            <w:r w:rsidRPr="00B81F27">
              <w:rPr>
                <w:rFonts w:eastAsia="仿宋"/>
                <w:szCs w:val="21"/>
              </w:rPr>
              <w:t>13:30-15:00</w:t>
            </w:r>
            <w:r w:rsidRPr="00B81F27">
              <w:rPr>
                <w:rFonts w:eastAsia="仿宋" w:hint="eastAsia"/>
                <w:szCs w:val="21"/>
              </w:rPr>
              <w:t>，以及交易所规定的其他交易时间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最后交易日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标的期货合约交割月份前一个月的第</w:t>
            </w:r>
            <w:r w:rsidRPr="00B81F27">
              <w:rPr>
                <w:rFonts w:eastAsia="仿宋"/>
                <w:szCs w:val="21"/>
              </w:rPr>
              <w:t>3</w:t>
            </w:r>
            <w:r w:rsidRPr="00B81F27">
              <w:rPr>
                <w:rFonts w:eastAsia="仿宋" w:hint="eastAsia"/>
                <w:szCs w:val="21"/>
              </w:rPr>
              <w:t>个交易日，以及交易所规定的其他日期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napToGrid w:val="0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标的期货合约交割月份前一个月</w:t>
            </w:r>
            <w:r w:rsidRPr="00B81F27">
              <w:rPr>
                <w:rFonts w:eastAsia="仿宋" w:hint="eastAsia"/>
                <w:b/>
                <w:szCs w:val="21"/>
                <w:u w:val="single"/>
              </w:rPr>
              <w:t>第</w:t>
            </w:r>
            <w:r w:rsidRPr="00B81F27">
              <w:rPr>
                <w:rFonts w:eastAsia="仿宋"/>
                <w:b/>
                <w:szCs w:val="21"/>
                <w:u w:val="single"/>
              </w:rPr>
              <w:t>15</w:t>
            </w:r>
            <w:r w:rsidRPr="00B81F27">
              <w:rPr>
                <w:rFonts w:eastAsia="仿宋" w:hint="eastAsia"/>
                <w:b/>
                <w:szCs w:val="21"/>
                <w:u w:val="single"/>
              </w:rPr>
              <w:t>个日历日之前（含该日）</w:t>
            </w:r>
            <w:r w:rsidRPr="00B81F27">
              <w:rPr>
                <w:rFonts w:ascii="仿宋" w:eastAsia="仿宋" w:hAnsi="仿宋" w:hint="eastAsia"/>
                <w:szCs w:val="21"/>
              </w:rPr>
              <w:t>的</w:t>
            </w:r>
            <w:r w:rsidRPr="00B81F27">
              <w:rPr>
                <w:rFonts w:eastAsia="仿宋" w:hint="eastAsia"/>
                <w:b/>
                <w:szCs w:val="21"/>
                <w:u w:val="single"/>
              </w:rPr>
              <w:t>倒数</w:t>
            </w:r>
            <w:r w:rsidRPr="00B81F27">
              <w:rPr>
                <w:rFonts w:ascii="仿宋" w:eastAsia="仿宋" w:hAnsi="仿宋" w:hint="eastAsia"/>
                <w:szCs w:val="21"/>
              </w:rPr>
              <w:t>第</w:t>
            </w:r>
            <w:r w:rsidRPr="00B81F27">
              <w:rPr>
                <w:rFonts w:eastAsia="仿宋"/>
                <w:szCs w:val="21"/>
              </w:rPr>
              <w:t>3</w:t>
            </w:r>
            <w:r w:rsidRPr="00B81F27">
              <w:rPr>
                <w:rFonts w:ascii="仿宋" w:eastAsia="仿宋" w:hAnsi="仿宋" w:hint="eastAsia"/>
                <w:szCs w:val="21"/>
              </w:rPr>
              <w:t>个交易日，以及交易所规定的其他日期</w:t>
            </w: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到期日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同最后交易日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行权价格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以棉花期货前一交易日结算价为基准，按行权价格间距挂出</w:t>
            </w:r>
            <w:r w:rsidRPr="00B81F27">
              <w:rPr>
                <w:rFonts w:eastAsia="仿宋"/>
                <w:szCs w:val="21"/>
              </w:rPr>
              <w:t>6</w:t>
            </w:r>
            <w:r w:rsidRPr="00B81F27">
              <w:rPr>
                <w:rFonts w:eastAsia="仿宋" w:hint="eastAsia"/>
                <w:szCs w:val="21"/>
              </w:rPr>
              <w:t>个实值期权、</w:t>
            </w:r>
            <w:r w:rsidRPr="00B81F27">
              <w:rPr>
                <w:rFonts w:eastAsia="仿宋"/>
                <w:szCs w:val="21"/>
              </w:rPr>
              <w:t>1</w:t>
            </w:r>
            <w:r w:rsidRPr="00B81F27">
              <w:rPr>
                <w:rFonts w:eastAsia="仿宋" w:hint="eastAsia"/>
                <w:szCs w:val="21"/>
              </w:rPr>
              <w:t>个平值期权和</w:t>
            </w:r>
            <w:r w:rsidRPr="00B81F27">
              <w:rPr>
                <w:rFonts w:eastAsia="仿宋"/>
                <w:szCs w:val="21"/>
              </w:rPr>
              <w:t>6</w:t>
            </w:r>
            <w:r w:rsidRPr="00B81F27">
              <w:rPr>
                <w:rFonts w:eastAsia="仿宋" w:hint="eastAsia"/>
                <w:szCs w:val="21"/>
              </w:rPr>
              <w:t>个</w:t>
            </w:r>
            <w:proofErr w:type="gramStart"/>
            <w:r w:rsidRPr="00B81F27">
              <w:rPr>
                <w:rFonts w:eastAsia="仿宋" w:hint="eastAsia"/>
                <w:szCs w:val="21"/>
              </w:rPr>
              <w:t>虚值期权</w:t>
            </w:r>
            <w:proofErr w:type="gramEnd"/>
            <w:r w:rsidRPr="00B81F27">
              <w:rPr>
                <w:rFonts w:eastAsia="仿宋" w:hint="eastAsia"/>
                <w:szCs w:val="21"/>
              </w:rPr>
              <w:t>。行权价格</w:t>
            </w:r>
            <w:r w:rsidRPr="00B81F27">
              <w:rPr>
                <w:rFonts w:ascii="仿宋" w:eastAsia="仿宋" w:hAnsi="仿宋" w:hint="eastAsia"/>
                <w:szCs w:val="21"/>
              </w:rPr>
              <w:t>≤</w:t>
            </w:r>
            <w:r w:rsidRPr="00B81F27">
              <w:rPr>
                <w:rFonts w:eastAsia="仿宋"/>
                <w:szCs w:val="21"/>
              </w:rPr>
              <w:t>10000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100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吨；</w:t>
            </w:r>
            <w:r w:rsidRPr="00B81F27">
              <w:rPr>
                <w:rFonts w:eastAsia="仿宋"/>
                <w:szCs w:val="21"/>
              </w:rPr>
              <w:t>10000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吨＜行权价格</w:t>
            </w:r>
            <w:r w:rsidRPr="00B81F27">
              <w:rPr>
                <w:rFonts w:ascii="仿宋" w:eastAsia="仿宋" w:hAnsi="仿宋" w:hint="eastAsia"/>
                <w:szCs w:val="21"/>
              </w:rPr>
              <w:t>≤</w:t>
            </w:r>
            <w:r w:rsidRPr="00B81F27">
              <w:rPr>
                <w:rFonts w:eastAsia="仿宋"/>
                <w:szCs w:val="21"/>
              </w:rPr>
              <w:t>20000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200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吨；行权价格＞</w:t>
            </w:r>
            <w:r w:rsidRPr="00B81F27">
              <w:rPr>
                <w:rFonts w:eastAsia="仿宋"/>
                <w:szCs w:val="21"/>
              </w:rPr>
              <w:t>20000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400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color w:val="000000"/>
                <w:szCs w:val="21"/>
              </w:rPr>
            </w:pPr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以棉花期货前一交易日结算价为基准，按行权价格间距挂出</w:t>
            </w:r>
            <w:r w:rsidRPr="00B81F27">
              <w:rPr>
                <w:rFonts w:eastAsia="仿宋"/>
                <w:b/>
                <w:strike/>
                <w:color w:val="000000"/>
                <w:szCs w:val="21"/>
              </w:rPr>
              <w:t>6</w:t>
            </w:r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个实值期权、</w:t>
            </w:r>
            <w:r w:rsidRPr="00B81F27">
              <w:rPr>
                <w:rFonts w:eastAsia="仿宋"/>
                <w:b/>
                <w:strike/>
                <w:color w:val="000000"/>
                <w:szCs w:val="21"/>
              </w:rPr>
              <w:t>1</w:t>
            </w:r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个平值期权和</w:t>
            </w:r>
            <w:r w:rsidRPr="00B81F27">
              <w:rPr>
                <w:rFonts w:eastAsia="仿宋"/>
                <w:b/>
                <w:strike/>
                <w:color w:val="000000"/>
                <w:szCs w:val="21"/>
              </w:rPr>
              <w:t>6</w:t>
            </w:r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个</w:t>
            </w:r>
            <w:proofErr w:type="gramStart"/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虚值期权</w:t>
            </w:r>
            <w:proofErr w:type="gramEnd"/>
            <w:r w:rsidRPr="00B81F27">
              <w:rPr>
                <w:rFonts w:eastAsia="仿宋" w:hint="eastAsia"/>
                <w:b/>
                <w:color w:val="000000"/>
                <w:szCs w:val="21"/>
                <w:u w:val="single"/>
              </w:rPr>
              <w:t>行权价格覆盖标的期货合约上一交易日结算价上下浮动</w:t>
            </w:r>
            <w:r w:rsidRPr="00B81F27">
              <w:rPr>
                <w:rFonts w:eastAsia="仿宋"/>
                <w:b/>
                <w:color w:val="000000"/>
                <w:szCs w:val="21"/>
                <w:u w:val="single"/>
              </w:rPr>
              <w:t>1.5</w:t>
            </w:r>
            <w:r w:rsidRPr="00B81F27">
              <w:rPr>
                <w:rFonts w:eastAsia="仿宋" w:hint="eastAsia"/>
                <w:b/>
                <w:color w:val="000000"/>
                <w:szCs w:val="21"/>
                <w:u w:val="single"/>
              </w:rPr>
              <w:t>倍当日涨跌停板幅度对应的价格范围</w:t>
            </w:r>
            <w:r w:rsidRPr="00B81F27">
              <w:rPr>
                <w:rFonts w:eastAsia="仿宋" w:hint="eastAsia"/>
                <w:color w:val="000000"/>
                <w:szCs w:val="21"/>
              </w:rPr>
              <w:t>。</w:t>
            </w:r>
            <w:r w:rsidRPr="00B81F27">
              <w:rPr>
                <w:rFonts w:eastAsia="仿宋" w:hint="eastAsia"/>
                <w:szCs w:val="21"/>
              </w:rPr>
              <w:t>行权价格</w:t>
            </w:r>
            <w:r w:rsidRPr="00B81F27">
              <w:rPr>
                <w:rFonts w:ascii="仿宋" w:eastAsia="仿宋" w:hAnsi="仿宋" w:hint="eastAsia"/>
                <w:szCs w:val="21"/>
              </w:rPr>
              <w:t>≤</w:t>
            </w:r>
            <w:r w:rsidRPr="00B81F27">
              <w:rPr>
                <w:rFonts w:eastAsia="仿宋"/>
                <w:szCs w:val="21"/>
              </w:rPr>
              <w:t>10000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100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吨；</w:t>
            </w:r>
            <w:r w:rsidRPr="00B81F27">
              <w:rPr>
                <w:rFonts w:eastAsia="仿宋"/>
                <w:szCs w:val="21"/>
              </w:rPr>
              <w:t>10000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吨＜行权价格</w:t>
            </w:r>
            <w:r w:rsidRPr="00B81F27">
              <w:rPr>
                <w:rFonts w:ascii="仿宋" w:eastAsia="仿宋" w:hAnsi="仿宋" w:hint="eastAsia"/>
                <w:szCs w:val="21"/>
              </w:rPr>
              <w:t>≤</w:t>
            </w:r>
            <w:r w:rsidRPr="00B81F27">
              <w:rPr>
                <w:rFonts w:eastAsia="仿宋"/>
                <w:szCs w:val="21"/>
              </w:rPr>
              <w:t>20000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200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吨；行权价格＞</w:t>
            </w:r>
            <w:r w:rsidRPr="00B81F27">
              <w:rPr>
                <w:rFonts w:eastAsia="仿宋"/>
                <w:szCs w:val="21"/>
              </w:rPr>
              <w:t>20000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400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</w:t>
            </w: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行权方式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美式。买方可在到期日前任一交易日的交易时间提交行权申请；买方可在到期日</w:t>
            </w:r>
            <w:r w:rsidRPr="00B81F27">
              <w:rPr>
                <w:rFonts w:eastAsia="仿宋"/>
                <w:szCs w:val="21"/>
              </w:rPr>
              <w:t>15:30</w:t>
            </w:r>
            <w:r w:rsidRPr="00B81F27">
              <w:rPr>
                <w:rFonts w:eastAsia="仿宋" w:hint="eastAsia"/>
                <w:szCs w:val="21"/>
              </w:rPr>
              <w:t>之前提交行权申请、放弃申请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color w:val="000000"/>
                <w:szCs w:val="21"/>
              </w:rPr>
            </w:pP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交易代码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eastAsia="仿宋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看涨期权：</w:t>
            </w:r>
            <w:r w:rsidRPr="00B81F27">
              <w:rPr>
                <w:rFonts w:eastAsia="仿宋"/>
                <w:szCs w:val="21"/>
              </w:rPr>
              <w:t>CF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 w:hint="eastAsia"/>
                <w:szCs w:val="21"/>
              </w:rPr>
              <w:t>合约月份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/>
                <w:szCs w:val="21"/>
              </w:rPr>
              <w:t>C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 w:hint="eastAsia"/>
                <w:szCs w:val="21"/>
              </w:rPr>
              <w:t>行权价格</w:t>
            </w:r>
          </w:p>
          <w:p w:rsidR="00DC00C0" w:rsidRPr="00B81F27" w:rsidRDefault="00DC00C0" w:rsidP="00B90E99">
            <w:pPr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看跌期权</w:t>
            </w:r>
            <w:r w:rsidRPr="00B81F27">
              <w:rPr>
                <w:rFonts w:eastAsia="仿宋" w:hint="eastAsia"/>
                <w:spacing w:val="20"/>
                <w:szCs w:val="21"/>
              </w:rPr>
              <w:t>：</w:t>
            </w:r>
            <w:r w:rsidRPr="00B81F27">
              <w:rPr>
                <w:rFonts w:eastAsia="仿宋"/>
                <w:szCs w:val="21"/>
              </w:rPr>
              <w:t>CF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 w:hint="eastAsia"/>
                <w:szCs w:val="21"/>
              </w:rPr>
              <w:t>合约月份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/>
                <w:szCs w:val="21"/>
              </w:rPr>
              <w:t>P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 w:hint="eastAsia"/>
                <w:szCs w:val="21"/>
              </w:rPr>
              <w:t>行权价格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color w:val="000000"/>
                <w:szCs w:val="21"/>
              </w:rPr>
            </w:pP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上市交易所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郑州商品交易所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DC00C0" w:rsidRPr="00B81F27" w:rsidRDefault="00DC00C0" w:rsidP="00DC00C0">
      <w:pPr>
        <w:spacing w:line="360" w:lineRule="auto"/>
        <w:ind w:leftChars="-1" w:left="-1" w:rightChars="26" w:right="55" w:hanging="1"/>
        <w:jc w:val="center"/>
        <w:rPr>
          <w:rFonts w:eastAsia="仿宋"/>
          <w:b/>
          <w:sz w:val="28"/>
          <w:szCs w:val="28"/>
        </w:rPr>
      </w:pPr>
      <w:r w:rsidRPr="00B81F27">
        <w:rPr>
          <w:rFonts w:eastAsia="仿宋" w:hint="eastAsia"/>
          <w:b/>
          <w:sz w:val="28"/>
          <w:szCs w:val="28"/>
        </w:rPr>
        <w:lastRenderedPageBreak/>
        <w:t>表</w:t>
      </w:r>
      <w:r w:rsidRPr="00B81F27">
        <w:rPr>
          <w:rFonts w:eastAsia="仿宋"/>
          <w:b/>
          <w:sz w:val="28"/>
          <w:szCs w:val="28"/>
        </w:rPr>
        <w:t xml:space="preserve">3 </w:t>
      </w:r>
      <w:r w:rsidRPr="00B81F27">
        <w:rPr>
          <w:rFonts w:eastAsia="仿宋" w:hint="eastAsia"/>
          <w:b/>
          <w:sz w:val="28"/>
          <w:szCs w:val="28"/>
        </w:rPr>
        <w:t>《郑州商品交易所</w:t>
      </w:r>
      <w:r w:rsidRPr="00B81F27">
        <w:rPr>
          <w:rFonts w:eastAsia="仿宋"/>
          <w:b/>
          <w:sz w:val="28"/>
          <w:szCs w:val="28"/>
        </w:rPr>
        <w:t>PTA</w:t>
      </w:r>
      <w:r w:rsidRPr="00B81F27">
        <w:rPr>
          <w:rFonts w:eastAsia="仿宋" w:hint="eastAsia"/>
          <w:b/>
          <w:sz w:val="28"/>
          <w:szCs w:val="28"/>
        </w:rPr>
        <w:t>期权合约》修订对照表</w:t>
      </w:r>
    </w:p>
    <w:p w:rsidR="00DC00C0" w:rsidRPr="00B81F27" w:rsidRDefault="00DC00C0" w:rsidP="00DC00C0">
      <w:pPr>
        <w:keepNext/>
        <w:snapToGrid w:val="0"/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 w:rsidRPr="00B81F27">
        <w:rPr>
          <w:rFonts w:ascii="楷体" w:eastAsia="楷体" w:hAnsi="楷体" w:hint="eastAsia"/>
          <w:sz w:val="28"/>
          <w:szCs w:val="28"/>
        </w:rPr>
        <w:t>（加粗加下划线为新增内容，加粗加删除线为删除内容）</w:t>
      </w:r>
    </w:p>
    <w:tbl>
      <w:tblPr>
        <w:tblW w:w="8472" w:type="dxa"/>
        <w:jc w:val="center"/>
        <w:tblLook w:val="04A0"/>
      </w:tblPr>
      <w:tblGrid>
        <w:gridCol w:w="1554"/>
        <w:gridCol w:w="3432"/>
        <w:gridCol w:w="3486"/>
      </w:tblGrid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81F27">
              <w:rPr>
                <w:rFonts w:ascii="仿宋" w:eastAsia="仿宋" w:hAnsi="仿宋" w:hint="eastAsia"/>
                <w:b/>
                <w:szCs w:val="21"/>
              </w:rPr>
              <w:t>现行文本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81F27">
              <w:rPr>
                <w:rFonts w:ascii="仿宋" w:eastAsia="仿宋" w:hAnsi="仿宋" w:hint="eastAsia"/>
                <w:b/>
                <w:szCs w:val="21"/>
              </w:rPr>
              <w:t>修订后文本</w:t>
            </w: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合约标的物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jc w:val="left"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精对苯二甲酸（</w:t>
            </w:r>
            <w:r w:rsidRPr="00B81F27">
              <w:rPr>
                <w:rFonts w:eastAsia="仿宋"/>
                <w:szCs w:val="21"/>
              </w:rPr>
              <w:t>PTA</w:t>
            </w:r>
            <w:r w:rsidRPr="00B81F27">
              <w:rPr>
                <w:rFonts w:eastAsia="仿宋" w:hint="eastAsia"/>
                <w:szCs w:val="21"/>
              </w:rPr>
              <w:t>）期货合约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合约类型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jc w:val="left"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看涨期权、看跌期权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交易单位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jc w:val="left"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/>
                <w:szCs w:val="21"/>
              </w:rPr>
              <w:t>1</w:t>
            </w:r>
            <w:r w:rsidRPr="00B81F27">
              <w:rPr>
                <w:rFonts w:eastAsia="仿宋" w:hint="eastAsia"/>
                <w:szCs w:val="21"/>
              </w:rPr>
              <w:t>手</w:t>
            </w:r>
            <w:r w:rsidRPr="00B81F27">
              <w:rPr>
                <w:rFonts w:eastAsia="仿宋"/>
                <w:szCs w:val="21"/>
              </w:rPr>
              <w:t>PTA</w:t>
            </w:r>
            <w:r w:rsidRPr="00B81F27">
              <w:rPr>
                <w:rFonts w:eastAsia="仿宋" w:hint="eastAsia"/>
                <w:szCs w:val="21"/>
              </w:rPr>
              <w:t>期货合约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报价单位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jc w:val="left"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元（人民币）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最小变动价位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jc w:val="left"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/>
                <w:szCs w:val="21"/>
              </w:rPr>
              <w:t>0.5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涨跌停板幅度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jc w:val="left"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与</w:t>
            </w:r>
            <w:r w:rsidRPr="00B81F27">
              <w:rPr>
                <w:rFonts w:eastAsia="仿宋"/>
                <w:szCs w:val="21"/>
              </w:rPr>
              <w:t>PTA</w:t>
            </w:r>
            <w:r w:rsidRPr="00B81F27">
              <w:rPr>
                <w:rFonts w:eastAsia="仿宋" w:hint="eastAsia"/>
                <w:szCs w:val="21"/>
              </w:rPr>
              <w:t>期货合约涨跌停板幅度相同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合约月份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jc w:val="left"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标的期货合约中的连续两个近月，其后月份在标的期货合约结算后持仓量达到</w:t>
            </w:r>
            <w:r w:rsidRPr="00B81F27">
              <w:rPr>
                <w:rFonts w:eastAsia="仿宋"/>
                <w:szCs w:val="21"/>
              </w:rPr>
              <w:t>10000</w:t>
            </w:r>
            <w:r w:rsidRPr="00B81F27">
              <w:rPr>
                <w:rFonts w:eastAsia="仿宋" w:hint="eastAsia"/>
                <w:szCs w:val="21"/>
              </w:rPr>
              <w:t>手（单边）之后的第二个交易日挂牌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交易时间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每周一至周五上</w:t>
            </w:r>
            <w:r w:rsidRPr="00B81F27">
              <w:rPr>
                <w:rFonts w:eastAsia="仿宋" w:hint="eastAsia"/>
                <w:szCs w:val="21"/>
              </w:rPr>
              <w:t>午</w:t>
            </w:r>
            <w:r w:rsidRPr="00B81F27">
              <w:rPr>
                <w:rFonts w:eastAsia="仿宋"/>
                <w:szCs w:val="21"/>
              </w:rPr>
              <w:t>9:00-11:30</w:t>
            </w:r>
            <w:r w:rsidRPr="00B81F27">
              <w:rPr>
                <w:rFonts w:eastAsia="仿宋" w:hint="eastAsia"/>
                <w:szCs w:val="21"/>
              </w:rPr>
              <w:t>，下午</w:t>
            </w:r>
            <w:r w:rsidRPr="00B81F27">
              <w:rPr>
                <w:rFonts w:eastAsia="仿宋"/>
                <w:szCs w:val="21"/>
              </w:rPr>
              <w:t>13:30-15:00</w:t>
            </w:r>
            <w:r w:rsidRPr="00B81F27">
              <w:rPr>
                <w:rFonts w:ascii="仿宋" w:eastAsia="仿宋" w:hAnsi="仿宋" w:hint="eastAsia"/>
                <w:szCs w:val="21"/>
              </w:rPr>
              <w:t>，以及交易所规定的其他交易时间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最后交易日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jc w:val="left"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标的期货合约交割月份前一个月的第</w:t>
            </w:r>
            <w:r w:rsidRPr="00B81F27">
              <w:rPr>
                <w:rFonts w:eastAsia="仿宋"/>
                <w:szCs w:val="21"/>
              </w:rPr>
              <w:t>3</w:t>
            </w:r>
            <w:r w:rsidRPr="00B81F27">
              <w:rPr>
                <w:rFonts w:eastAsia="仿宋" w:hint="eastAsia"/>
                <w:szCs w:val="21"/>
              </w:rPr>
              <w:t>个交易日，以及交易所规定的其他日期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napToGrid w:val="0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标的期货合约交割月份前一个月</w:t>
            </w:r>
            <w:r w:rsidRPr="00B81F27">
              <w:rPr>
                <w:rFonts w:eastAsia="仿宋" w:hint="eastAsia"/>
                <w:b/>
                <w:szCs w:val="21"/>
                <w:u w:val="single"/>
              </w:rPr>
              <w:t>第</w:t>
            </w:r>
            <w:r w:rsidRPr="00B81F27">
              <w:rPr>
                <w:rFonts w:eastAsia="仿宋"/>
                <w:b/>
                <w:szCs w:val="21"/>
                <w:u w:val="single"/>
              </w:rPr>
              <w:t>15</w:t>
            </w:r>
            <w:r w:rsidRPr="00B81F27">
              <w:rPr>
                <w:rFonts w:eastAsia="仿宋" w:hint="eastAsia"/>
                <w:b/>
                <w:szCs w:val="21"/>
                <w:u w:val="single"/>
              </w:rPr>
              <w:t>个日历日之前（含该日）</w:t>
            </w:r>
            <w:r w:rsidRPr="00B81F27">
              <w:rPr>
                <w:rFonts w:ascii="仿宋" w:eastAsia="仿宋" w:hAnsi="仿宋" w:hint="eastAsia"/>
                <w:szCs w:val="21"/>
              </w:rPr>
              <w:t>的</w:t>
            </w:r>
            <w:r w:rsidRPr="00B81F27">
              <w:rPr>
                <w:rFonts w:eastAsia="仿宋" w:hint="eastAsia"/>
                <w:b/>
                <w:szCs w:val="21"/>
                <w:u w:val="single"/>
              </w:rPr>
              <w:t>倒数</w:t>
            </w:r>
            <w:r w:rsidRPr="00B81F27">
              <w:rPr>
                <w:rFonts w:ascii="仿宋" w:eastAsia="仿宋" w:hAnsi="仿宋" w:hint="eastAsia"/>
                <w:szCs w:val="21"/>
              </w:rPr>
              <w:t>第</w:t>
            </w:r>
            <w:r w:rsidRPr="00B81F27">
              <w:rPr>
                <w:rFonts w:eastAsia="仿宋"/>
                <w:szCs w:val="21"/>
              </w:rPr>
              <w:t>3</w:t>
            </w:r>
            <w:r w:rsidRPr="00B81F27">
              <w:rPr>
                <w:rFonts w:ascii="仿宋" w:eastAsia="仿宋" w:hAnsi="仿宋" w:hint="eastAsia"/>
                <w:szCs w:val="21"/>
              </w:rPr>
              <w:t>个交易日，以及交易所规定的其他日期</w:t>
            </w: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到期日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jc w:val="left"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同最后交易日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行权价格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jc w:val="left"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以</w:t>
            </w:r>
            <w:r w:rsidRPr="00B81F27">
              <w:rPr>
                <w:rFonts w:eastAsia="仿宋"/>
                <w:szCs w:val="21"/>
              </w:rPr>
              <w:t>PTA</w:t>
            </w:r>
            <w:r w:rsidRPr="00B81F27">
              <w:rPr>
                <w:rFonts w:eastAsia="仿宋" w:hint="eastAsia"/>
                <w:szCs w:val="21"/>
              </w:rPr>
              <w:t>期货前一交易日结算价为基准，按行权价格间距挂出</w:t>
            </w:r>
            <w:r w:rsidRPr="00B81F27">
              <w:rPr>
                <w:rFonts w:eastAsia="仿宋"/>
                <w:szCs w:val="21"/>
              </w:rPr>
              <w:t>6</w:t>
            </w:r>
            <w:r w:rsidRPr="00B81F27">
              <w:rPr>
                <w:rFonts w:eastAsia="仿宋" w:hint="eastAsia"/>
                <w:szCs w:val="21"/>
              </w:rPr>
              <w:t>个实值期权、</w:t>
            </w:r>
            <w:r w:rsidRPr="00B81F27">
              <w:rPr>
                <w:rFonts w:eastAsia="仿宋"/>
                <w:szCs w:val="21"/>
              </w:rPr>
              <w:t>1</w:t>
            </w:r>
            <w:r w:rsidRPr="00B81F27">
              <w:rPr>
                <w:rFonts w:eastAsia="仿宋" w:hint="eastAsia"/>
                <w:szCs w:val="21"/>
              </w:rPr>
              <w:t>个平值期权和</w:t>
            </w:r>
            <w:r w:rsidRPr="00B81F27">
              <w:rPr>
                <w:rFonts w:eastAsia="仿宋"/>
                <w:szCs w:val="21"/>
              </w:rPr>
              <w:t>6</w:t>
            </w:r>
            <w:r w:rsidRPr="00B81F27">
              <w:rPr>
                <w:rFonts w:eastAsia="仿宋" w:hint="eastAsia"/>
                <w:szCs w:val="21"/>
              </w:rPr>
              <w:t>个</w:t>
            </w:r>
            <w:proofErr w:type="gramStart"/>
            <w:r w:rsidRPr="00B81F27">
              <w:rPr>
                <w:rFonts w:eastAsia="仿宋" w:hint="eastAsia"/>
                <w:szCs w:val="21"/>
              </w:rPr>
              <w:t>虚值期权</w:t>
            </w:r>
            <w:proofErr w:type="gramEnd"/>
            <w:r w:rsidRPr="00B81F27">
              <w:rPr>
                <w:rFonts w:eastAsia="仿宋" w:hint="eastAsia"/>
                <w:szCs w:val="21"/>
              </w:rPr>
              <w:t>。行权价格</w:t>
            </w:r>
            <w:r w:rsidRPr="00B81F27">
              <w:rPr>
                <w:rFonts w:ascii="仿宋" w:eastAsia="仿宋" w:hAnsi="仿宋" w:hint="eastAsia"/>
                <w:szCs w:val="21"/>
              </w:rPr>
              <w:t>≤</w:t>
            </w:r>
            <w:r w:rsidRPr="00B81F27">
              <w:rPr>
                <w:rFonts w:eastAsia="仿宋"/>
                <w:szCs w:val="21"/>
              </w:rPr>
              <w:t>5000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50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吨；</w:t>
            </w:r>
            <w:r w:rsidRPr="00B81F27">
              <w:rPr>
                <w:rFonts w:eastAsia="仿宋"/>
                <w:szCs w:val="21"/>
              </w:rPr>
              <w:t>5000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吨＜行权价格</w:t>
            </w:r>
            <w:r w:rsidRPr="00B81F27">
              <w:rPr>
                <w:rFonts w:ascii="仿宋" w:eastAsia="仿宋" w:hAnsi="仿宋" w:hint="eastAsia"/>
                <w:szCs w:val="21"/>
              </w:rPr>
              <w:t>≤</w:t>
            </w:r>
            <w:r w:rsidRPr="00B81F27">
              <w:rPr>
                <w:rFonts w:eastAsia="仿宋"/>
                <w:szCs w:val="21"/>
              </w:rPr>
              <w:t>10000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100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吨；行权价格＞</w:t>
            </w:r>
            <w:r w:rsidRPr="00B81F27">
              <w:rPr>
                <w:rFonts w:eastAsia="仿宋"/>
                <w:szCs w:val="21"/>
              </w:rPr>
              <w:t>10000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200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color w:val="000000"/>
                <w:szCs w:val="21"/>
              </w:rPr>
            </w:pPr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以</w:t>
            </w:r>
            <w:r w:rsidRPr="00B81F27">
              <w:rPr>
                <w:rFonts w:eastAsia="仿宋"/>
                <w:b/>
                <w:strike/>
                <w:color w:val="000000"/>
                <w:szCs w:val="21"/>
              </w:rPr>
              <w:t>PTA</w:t>
            </w:r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期货前一交易日结算价为基准，按行权价格间距挂出</w:t>
            </w:r>
            <w:r w:rsidRPr="00B81F27">
              <w:rPr>
                <w:rFonts w:eastAsia="仿宋"/>
                <w:b/>
                <w:strike/>
                <w:color w:val="000000"/>
                <w:szCs w:val="21"/>
              </w:rPr>
              <w:t>6</w:t>
            </w:r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个实值期权、</w:t>
            </w:r>
            <w:r w:rsidRPr="00B81F27">
              <w:rPr>
                <w:rFonts w:eastAsia="仿宋"/>
                <w:b/>
                <w:strike/>
                <w:color w:val="000000"/>
                <w:szCs w:val="21"/>
              </w:rPr>
              <w:t>1</w:t>
            </w:r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个平值期权和</w:t>
            </w:r>
            <w:r w:rsidRPr="00B81F27">
              <w:rPr>
                <w:rFonts w:eastAsia="仿宋"/>
                <w:b/>
                <w:strike/>
                <w:color w:val="000000"/>
                <w:szCs w:val="21"/>
              </w:rPr>
              <w:t>6</w:t>
            </w:r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个</w:t>
            </w:r>
            <w:proofErr w:type="gramStart"/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虚值期权</w:t>
            </w:r>
            <w:proofErr w:type="gramEnd"/>
            <w:r w:rsidRPr="00B81F27">
              <w:rPr>
                <w:rFonts w:eastAsia="仿宋" w:hint="eastAsia"/>
                <w:b/>
                <w:color w:val="000000"/>
                <w:szCs w:val="21"/>
                <w:u w:val="single"/>
              </w:rPr>
              <w:t>行权价格覆盖标的期货合约上一交易日结算价上下浮动</w:t>
            </w:r>
            <w:r w:rsidRPr="00B81F27">
              <w:rPr>
                <w:rFonts w:eastAsia="仿宋"/>
                <w:b/>
                <w:color w:val="000000"/>
                <w:szCs w:val="21"/>
                <w:u w:val="single"/>
              </w:rPr>
              <w:t>1.5</w:t>
            </w:r>
            <w:r w:rsidRPr="00B81F27">
              <w:rPr>
                <w:rFonts w:eastAsia="仿宋" w:hint="eastAsia"/>
                <w:b/>
                <w:color w:val="000000"/>
                <w:szCs w:val="21"/>
                <w:u w:val="single"/>
              </w:rPr>
              <w:t>倍当日涨跌停板幅度对应的价格范围</w:t>
            </w:r>
            <w:r w:rsidRPr="00B81F27">
              <w:rPr>
                <w:rFonts w:eastAsia="仿宋" w:hint="eastAsia"/>
                <w:color w:val="000000"/>
                <w:szCs w:val="21"/>
              </w:rPr>
              <w:t>。</w:t>
            </w:r>
            <w:r w:rsidRPr="00B81F27">
              <w:rPr>
                <w:rFonts w:ascii="仿宋" w:eastAsia="仿宋" w:hAnsi="仿宋" w:hint="eastAsia"/>
                <w:szCs w:val="21"/>
              </w:rPr>
              <w:t>行权价</w:t>
            </w:r>
            <w:r w:rsidRPr="00B81F27">
              <w:rPr>
                <w:rFonts w:eastAsia="仿宋" w:hint="eastAsia"/>
                <w:szCs w:val="21"/>
              </w:rPr>
              <w:t>格</w:t>
            </w:r>
            <w:r w:rsidRPr="00B81F27">
              <w:rPr>
                <w:rFonts w:ascii="仿宋" w:eastAsia="仿宋" w:hAnsi="仿宋" w:hint="eastAsia"/>
                <w:szCs w:val="21"/>
              </w:rPr>
              <w:t>≤</w:t>
            </w:r>
            <w:r w:rsidRPr="00B81F27">
              <w:rPr>
                <w:rFonts w:eastAsia="仿宋"/>
                <w:szCs w:val="21"/>
              </w:rPr>
              <w:t>5000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50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吨；</w:t>
            </w:r>
            <w:r w:rsidRPr="00B81F27">
              <w:rPr>
                <w:rFonts w:eastAsia="仿宋"/>
                <w:szCs w:val="21"/>
              </w:rPr>
              <w:t>5000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吨＜行权价格</w:t>
            </w:r>
            <w:r w:rsidRPr="00B81F27">
              <w:rPr>
                <w:rFonts w:ascii="仿宋" w:eastAsia="仿宋" w:hAnsi="仿宋" w:hint="eastAsia"/>
                <w:szCs w:val="21"/>
              </w:rPr>
              <w:t>≤</w:t>
            </w:r>
            <w:r w:rsidRPr="00B81F27">
              <w:rPr>
                <w:rFonts w:eastAsia="仿宋"/>
                <w:szCs w:val="21"/>
              </w:rPr>
              <w:t>10000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100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吨；行权价格＞</w:t>
            </w:r>
            <w:r w:rsidRPr="00B81F27">
              <w:rPr>
                <w:rFonts w:eastAsia="仿宋"/>
                <w:szCs w:val="21"/>
              </w:rPr>
              <w:t>10000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200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</w:t>
            </w: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行权方式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美式。买方可在到期日前任一交易日的交易时间提交行权申请；买方可在到期日</w:t>
            </w:r>
            <w:r w:rsidRPr="00B81F27">
              <w:rPr>
                <w:rFonts w:eastAsia="仿宋"/>
                <w:szCs w:val="21"/>
              </w:rPr>
              <w:t>15:30</w:t>
            </w:r>
            <w:r w:rsidRPr="00B81F27">
              <w:rPr>
                <w:rFonts w:ascii="仿宋" w:eastAsia="仿宋" w:hAnsi="仿宋" w:hint="eastAsia"/>
                <w:szCs w:val="21"/>
              </w:rPr>
              <w:t>之前提交行权申请、放弃申请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color w:val="000000"/>
                <w:szCs w:val="21"/>
              </w:rPr>
            </w:pP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交易代码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eastAsia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看涨期权：</w:t>
            </w:r>
            <w:r w:rsidRPr="00B81F27">
              <w:rPr>
                <w:rFonts w:eastAsia="仿宋"/>
                <w:szCs w:val="21"/>
              </w:rPr>
              <w:t>TA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 w:hint="eastAsia"/>
                <w:szCs w:val="21"/>
              </w:rPr>
              <w:t>合约月份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/>
                <w:szCs w:val="21"/>
              </w:rPr>
              <w:t>C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 w:hint="eastAsia"/>
                <w:szCs w:val="21"/>
              </w:rPr>
              <w:t>行权价格</w:t>
            </w:r>
          </w:p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看跌期权</w:t>
            </w:r>
            <w:r w:rsidRPr="00B81F27">
              <w:rPr>
                <w:rFonts w:eastAsia="仿宋" w:hint="eastAsia"/>
                <w:spacing w:val="20"/>
                <w:szCs w:val="21"/>
              </w:rPr>
              <w:t>：</w:t>
            </w:r>
            <w:r w:rsidRPr="00B81F27">
              <w:rPr>
                <w:rFonts w:eastAsia="仿宋"/>
                <w:szCs w:val="21"/>
              </w:rPr>
              <w:t>TA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 w:hint="eastAsia"/>
                <w:szCs w:val="21"/>
              </w:rPr>
              <w:t>合约月份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/>
                <w:szCs w:val="21"/>
              </w:rPr>
              <w:t>P</w:t>
            </w:r>
            <w:r w:rsidRPr="00B81F27">
              <w:rPr>
                <w:rFonts w:ascii="仿宋" w:eastAsia="仿宋" w:hAnsi="仿宋" w:hint="eastAsia"/>
                <w:szCs w:val="21"/>
              </w:rPr>
              <w:t>—行权价格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color w:val="000000"/>
                <w:szCs w:val="21"/>
              </w:rPr>
            </w:pP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上市交易所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郑州商品交易所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DC00C0" w:rsidRPr="00B81F27" w:rsidRDefault="00DC00C0" w:rsidP="00DC00C0">
      <w:pPr>
        <w:spacing w:line="360" w:lineRule="auto"/>
        <w:jc w:val="center"/>
        <w:rPr>
          <w:rFonts w:eastAsia="仿宋"/>
          <w:b/>
          <w:sz w:val="28"/>
          <w:szCs w:val="28"/>
        </w:rPr>
      </w:pPr>
      <w:r w:rsidRPr="00B81F27">
        <w:rPr>
          <w:rFonts w:eastAsia="仿宋" w:hint="eastAsia"/>
          <w:b/>
          <w:sz w:val="28"/>
          <w:szCs w:val="28"/>
        </w:rPr>
        <w:lastRenderedPageBreak/>
        <w:t>表</w:t>
      </w:r>
      <w:r w:rsidRPr="00B81F27">
        <w:rPr>
          <w:rFonts w:eastAsia="仿宋"/>
          <w:b/>
          <w:sz w:val="28"/>
          <w:szCs w:val="28"/>
        </w:rPr>
        <w:t xml:space="preserve">4 </w:t>
      </w:r>
      <w:r w:rsidRPr="00B81F27">
        <w:rPr>
          <w:rFonts w:eastAsia="仿宋" w:hint="eastAsia"/>
          <w:b/>
          <w:sz w:val="28"/>
          <w:szCs w:val="28"/>
        </w:rPr>
        <w:t>《郑州商品交易所甲醇期权合约》修订对照表</w:t>
      </w:r>
    </w:p>
    <w:p w:rsidR="00DC00C0" w:rsidRPr="00B81F27" w:rsidRDefault="00DC00C0" w:rsidP="00DC00C0">
      <w:pPr>
        <w:keepNext/>
        <w:snapToGrid w:val="0"/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 w:rsidRPr="00B81F27">
        <w:rPr>
          <w:rFonts w:ascii="楷体" w:eastAsia="楷体" w:hAnsi="楷体" w:hint="eastAsia"/>
          <w:sz w:val="28"/>
          <w:szCs w:val="28"/>
        </w:rPr>
        <w:t>（加粗加下划线为新增内容，加粗加删除线为删除内容）</w:t>
      </w:r>
    </w:p>
    <w:tbl>
      <w:tblPr>
        <w:tblW w:w="8472" w:type="dxa"/>
        <w:jc w:val="center"/>
        <w:tblLook w:val="04A0"/>
      </w:tblPr>
      <w:tblGrid>
        <w:gridCol w:w="1554"/>
        <w:gridCol w:w="3432"/>
        <w:gridCol w:w="3486"/>
      </w:tblGrid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81F27">
              <w:rPr>
                <w:rFonts w:ascii="仿宋" w:eastAsia="仿宋" w:hAnsi="仿宋" w:hint="eastAsia"/>
                <w:b/>
                <w:szCs w:val="21"/>
              </w:rPr>
              <w:t>现行文本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81F27">
              <w:rPr>
                <w:rFonts w:ascii="仿宋" w:eastAsia="仿宋" w:hAnsi="仿宋" w:hint="eastAsia"/>
                <w:b/>
                <w:szCs w:val="21"/>
              </w:rPr>
              <w:t>修订后文本</w:t>
            </w: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合约标的物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甲醇期货合约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合约类型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看涨期权、看跌期权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交易单位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/>
                <w:szCs w:val="21"/>
              </w:rPr>
              <w:t>1</w:t>
            </w:r>
            <w:r w:rsidRPr="00B81F27">
              <w:rPr>
                <w:rFonts w:eastAsia="仿宋" w:hint="eastAsia"/>
                <w:szCs w:val="21"/>
              </w:rPr>
              <w:t>手甲醇期货合约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报价单位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元（人民币）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最小变动价位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/>
                <w:szCs w:val="21"/>
              </w:rPr>
              <w:t>0.5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涨跌停板幅度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与甲醇期货合约涨跌停板幅度相同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合约月份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标的期货合约中的连续两个近月，其后月份在标的期货合约结算后持仓量达到</w:t>
            </w:r>
            <w:r w:rsidRPr="00B81F27">
              <w:rPr>
                <w:rFonts w:eastAsia="仿宋"/>
                <w:szCs w:val="21"/>
              </w:rPr>
              <w:t>10000</w:t>
            </w:r>
            <w:r w:rsidRPr="00B81F27">
              <w:rPr>
                <w:rFonts w:eastAsia="仿宋" w:hint="eastAsia"/>
                <w:szCs w:val="21"/>
              </w:rPr>
              <w:t>手（单边）之后的第二个交易日挂牌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交易时间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每周一至周五上午</w:t>
            </w:r>
            <w:r w:rsidRPr="00B81F27">
              <w:rPr>
                <w:rFonts w:eastAsia="仿宋"/>
                <w:szCs w:val="21"/>
              </w:rPr>
              <w:t>9:00-11:30</w:t>
            </w:r>
            <w:r w:rsidRPr="00B81F27">
              <w:rPr>
                <w:rFonts w:eastAsia="仿宋" w:hint="eastAsia"/>
                <w:szCs w:val="21"/>
              </w:rPr>
              <w:t>，下午</w:t>
            </w:r>
            <w:r w:rsidRPr="00B81F27">
              <w:rPr>
                <w:rFonts w:eastAsia="仿宋"/>
                <w:szCs w:val="21"/>
              </w:rPr>
              <w:t>13:30-15:00</w:t>
            </w:r>
            <w:r w:rsidRPr="00B81F27">
              <w:rPr>
                <w:rFonts w:eastAsia="仿宋" w:hint="eastAsia"/>
                <w:szCs w:val="21"/>
              </w:rPr>
              <w:t>，以及交易所规定的其他交易时间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最后交易日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标的期货合约交割月份前一个月的第</w:t>
            </w:r>
            <w:r w:rsidRPr="00B81F27">
              <w:rPr>
                <w:rFonts w:eastAsia="仿宋"/>
                <w:szCs w:val="21"/>
              </w:rPr>
              <w:t>3</w:t>
            </w:r>
            <w:r w:rsidRPr="00B81F27">
              <w:rPr>
                <w:rFonts w:eastAsia="仿宋" w:hint="eastAsia"/>
                <w:szCs w:val="21"/>
              </w:rPr>
              <w:t>个交易日，以及交易所规定的其他日期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napToGrid w:val="0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标的期货合约交割月份前一个月</w:t>
            </w:r>
            <w:r w:rsidRPr="00B81F27">
              <w:rPr>
                <w:rFonts w:eastAsia="仿宋" w:hint="eastAsia"/>
                <w:b/>
                <w:szCs w:val="21"/>
                <w:u w:val="single"/>
              </w:rPr>
              <w:t>第</w:t>
            </w:r>
            <w:r w:rsidRPr="00B81F27">
              <w:rPr>
                <w:rFonts w:eastAsia="仿宋"/>
                <w:b/>
                <w:szCs w:val="21"/>
                <w:u w:val="single"/>
              </w:rPr>
              <w:t>15</w:t>
            </w:r>
            <w:r w:rsidRPr="00B81F27">
              <w:rPr>
                <w:rFonts w:eastAsia="仿宋" w:hint="eastAsia"/>
                <w:b/>
                <w:szCs w:val="21"/>
                <w:u w:val="single"/>
              </w:rPr>
              <w:t>个日历日之前（含该日）</w:t>
            </w:r>
            <w:r w:rsidRPr="00B81F27">
              <w:rPr>
                <w:rFonts w:ascii="仿宋" w:eastAsia="仿宋" w:hAnsi="仿宋" w:hint="eastAsia"/>
                <w:szCs w:val="21"/>
              </w:rPr>
              <w:t>的</w:t>
            </w:r>
            <w:r w:rsidRPr="00B81F27">
              <w:rPr>
                <w:rFonts w:eastAsia="仿宋" w:hint="eastAsia"/>
                <w:b/>
                <w:szCs w:val="21"/>
                <w:u w:val="single"/>
              </w:rPr>
              <w:t>倒数</w:t>
            </w:r>
            <w:r w:rsidRPr="00B81F27">
              <w:rPr>
                <w:rFonts w:ascii="仿宋" w:eastAsia="仿宋" w:hAnsi="仿宋" w:hint="eastAsia"/>
                <w:szCs w:val="21"/>
              </w:rPr>
              <w:t>第</w:t>
            </w:r>
            <w:r w:rsidRPr="00B81F27">
              <w:rPr>
                <w:rFonts w:eastAsia="仿宋"/>
                <w:szCs w:val="21"/>
              </w:rPr>
              <w:t>3</w:t>
            </w:r>
            <w:r w:rsidRPr="00B81F27">
              <w:rPr>
                <w:rFonts w:ascii="仿宋" w:eastAsia="仿宋" w:hAnsi="仿宋" w:hint="eastAsia"/>
                <w:szCs w:val="21"/>
              </w:rPr>
              <w:t>个交易日，以及交易所规定的其他日期</w:t>
            </w: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到期日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同最后交易日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行权价格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以甲醇期货前一交易日结算价为基准，按行权价格</w:t>
            </w:r>
            <w:r w:rsidRPr="00B81F27">
              <w:rPr>
                <w:rFonts w:eastAsia="仿宋" w:hint="eastAsia"/>
                <w:szCs w:val="21"/>
              </w:rPr>
              <w:t>间距挂出</w:t>
            </w:r>
            <w:r w:rsidRPr="00B81F27">
              <w:rPr>
                <w:rFonts w:eastAsia="仿宋"/>
                <w:szCs w:val="21"/>
              </w:rPr>
              <w:t>6</w:t>
            </w:r>
            <w:r w:rsidRPr="00B81F27">
              <w:rPr>
                <w:rFonts w:eastAsia="仿宋" w:hint="eastAsia"/>
                <w:szCs w:val="21"/>
              </w:rPr>
              <w:t>个实值期权、</w:t>
            </w:r>
            <w:r w:rsidRPr="00B81F27">
              <w:rPr>
                <w:rFonts w:eastAsia="仿宋"/>
                <w:szCs w:val="21"/>
              </w:rPr>
              <w:t>1</w:t>
            </w:r>
            <w:r w:rsidRPr="00B81F27">
              <w:rPr>
                <w:rFonts w:eastAsia="仿宋" w:hint="eastAsia"/>
                <w:szCs w:val="21"/>
              </w:rPr>
              <w:t>个平值期权和</w:t>
            </w:r>
            <w:r w:rsidRPr="00B81F27">
              <w:rPr>
                <w:rFonts w:eastAsia="仿宋"/>
                <w:szCs w:val="21"/>
              </w:rPr>
              <w:t>6</w:t>
            </w:r>
            <w:r w:rsidRPr="00B81F27">
              <w:rPr>
                <w:rFonts w:eastAsia="仿宋" w:hint="eastAsia"/>
                <w:szCs w:val="21"/>
              </w:rPr>
              <w:t>个</w:t>
            </w:r>
            <w:proofErr w:type="gramStart"/>
            <w:r w:rsidRPr="00B81F27">
              <w:rPr>
                <w:rFonts w:eastAsia="仿宋" w:hint="eastAsia"/>
                <w:szCs w:val="21"/>
              </w:rPr>
              <w:t>虚值期权</w:t>
            </w:r>
            <w:proofErr w:type="gramEnd"/>
            <w:r w:rsidRPr="00B81F27">
              <w:rPr>
                <w:rFonts w:eastAsia="仿宋" w:hint="eastAsia"/>
                <w:szCs w:val="21"/>
              </w:rPr>
              <w:t>。行权价格</w:t>
            </w:r>
            <w:r w:rsidRPr="00B81F27">
              <w:rPr>
                <w:rFonts w:ascii="仿宋" w:eastAsia="仿宋" w:hAnsi="仿宋" w:hint="eastAsia"/>
                <w:szCs w:val="21"/>
              </w:rPr>
              <w:t>≤</w:t>
            </w:r>
            <w:r w:rsidRPr="00B81F27">
              <w:rPr>
                <w:rFonts w:eastAsia="仿宋"/>
                <w:szCs w:val="21"/>
              </w:rPr>
              <w:t>2500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25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吨；</w:t>
            </w:r>
            <w:r w:rsidRPr="00B81F27">
              <w:rPr>
                <w:rFonts w:eastAsia="仿宋"/>
                <w:szCs w:val="21"/>
              </w:rPr>
              <w:t>2500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吨＜行权价格</w:t>
            </w:r>
            <w:r w:rsidRPr="00B81F27">
              <w:rPr>
                <w:rFonts w:ascii="仿宋" w:eastAsia="仿宋" w:hAnsi="仿宋" w:hint="eastAsia"/>
                <w:szCs w:val="21"/>
              </w:rPr>
              <w:t>≤</w:t>
            </w:r>
            <w:r w:rsidRPr="00B81F27">
              <w:rPr>
                <w:rFonts w:eastAsia="仿宋"/>
                <w:szCs w:val="21"/>
              </w:rPr>
              <w:t>5000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50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吨；行权价格＞</w:t>
            </w:r>
            <w:r w:rsidRPr="00B81F27">
              <w:rPr>
                <w:rFonts w:eastAsia="仿宋"/>
                <w:szCs w:val="21"/>
              </w:rPr>
              <w:t>5000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100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color w:val="000000"/>
                <w:szCs w:val="21"/>
              </w:rPr>
            </w:pPr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以甲醇期货前一交易日结算价为基准，按行权价格间距挂出</w:t>
            </w:r>
            <w:r w:rsidRPr="00B81F27">
              <w:rPr>
                <w:rFonts w:eastAsia="仿宋"/>
                <w:b/>
                <w:strike/>
                <w:color w:val="000000"/>
                <w:szCs w:val="21"/>
              </w:rPr>
              <w:t>6</w:t>
            </w:r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个实值期权、</w:t>
            </w:r>
            <w:r w:rsidRPr="00B81F27">
              <w:rPr>
                <w:rFonts w:eastAsia="仿宋"/>
                <w:b/>
                <w:strike/>
                <w:color w:val="000000"/>
                <w:szCs w:val="21"/>
              </w:rPr>
              <w:t>1</w:t>
            </w:r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个平值期权和</w:t>
            </w:r>
            <w:r w:rsidRPr="00B81F27">
              <w:rPr>
                <w:rFonts w:eastAsia="仿宋"/>
                <w:b/>
                <w:strike/>
                <w:color w:val="000000"/>
                <w:szCs w:val="21"/>
              </w:rPr>
              <w:t>6</w:t>
            </w:r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个</w:t>
            </w:r>
            <w:proofErr w:type="gramStart"/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虚值期权</w:t>
            </w:r>
            <w:proofErr w:type="gramEnd"/>
            <w:r w:rsidRPr="00B81F27">
              <w:rPr>
                <w:rFonts w:eastAsia="仿宋" w:hint="eastAsia"/>
                <w:b/>
                <w:color w:val="000000"/>
                <w:szCs w:val="21"/>
                <w:u w:val="single"/>
              </w:rPr>
              <w:t>行权价格覆盖标的期货合约上一交易日结算价上下浮动</w:t>
            </w:r>
            <w:r w:rsidRPr="00B81F27">
              <w:rPr>
                <w:rFonts w:eastAsia="仿宋"/>
                <w:b/>
                <w:color w:val="000000"/>
                <w:szCs w:val="21"/>
                <w:u w:val="single"/>
              </w:rPr>
              <w:t>1.5</w:t>
            </w:r>
            <w:r w:rsidRPr="00B81F27">
              <w:rPr>
                <w:rFonts w:eastAsia="仿宋" w:hint="eastAsia"/>
                <w:b/>
                <w:color w:val="000000"/>
                <w:szCs w:val="21"/>
                <w:u w:val="single"/>
              </w:rPr>
              <w:t>倍当日涨跌停板幅度对应的价格范围</w:t>
            </w:r>
            <w:r w:rsidRPr="00B81F27">
              <w:rPr>
                <w:rFonts w:eastAsia="仿宋" w:hint="eastAsia"/>
                <w:color w:val="000000"/>
                <w:szCs w:val="21"/>
              </w:rPr>
              <w:t>。</w:t>
            </w:r>
            <w:r w:rsidRPr="00B81F27">
              <w:rPr>
                <w:rFonts w:eastAsia="仿宋" w:hint="eastAsia"/>
                <w:szCs w:val="21"/>
              </w:rPr>
              <w:t>行权价格</w:t>
            </w:r>
            <w:r w:rsidRPr="00B81F27">
              <w:rPr>
                <w:rFonts w:ascii="仿宋" w:eastAsia="仿宋" w:hAnsi="仿宋" w:hint="eastAsia"/>
                <w:szCs w:val="21"/>
              </w:rPr>
              <w:t>≤</w:t>
            </w:r>
            <w:r w:rsidRPr="00B81F27">
              <w:rPr>
                <w:rFonts w:eastAsia="仿宋"/>
                <w:szCs w:val="21"/>
              </w:rPr>
              <w:t>2500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25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吨；</w:t>
            </w:r>
            <w:r w:rsidRPr="00B81F27">
              <w:rPr>
                <w:rFonts w:eastAsia="仿宋"/>
                <w:szCs w:val="21"/>
              </w:rPr>
              <w:t>2500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吨＜行权价格</w:t>
            </w:r>
            <w:r w:rsidRPr="00B81F27">
              <w:rPr>
                <w:rFonts w:ascii="仿宋" w:eastAsia="仿宋" w:hAnsi="仿宋" w:hint="eastAsia"/>
                <w:szCs w:val="21"/>
              </w:rPr>
              <w:t>≤</w:t>
            </w:r>
            <w:r w:rsidRPr="00B81F27">
              <w:rPr>
                <w:rFonts w:eastAsia="仿宋"/>
                <w:szCs w:val="21"/>
              </w:rPr>
              <w:t>5000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50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吨；行权价格＞</w:t>
            </w:r>
            <w:r w:rsidRPr="00B81F27">
              <w:rPr>
                <w:rFonts w:eastAsia="仿宋"/>
                <w:szCs w:val="21"/>
              </w:rPr>
              <w:t>5000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100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</w:t>
            </w: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行权方式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美式。买方可在到期日前任一交易日的交易时间提交行权申请；买方可在到期日</w:t>
            </w:r>
            <w:r w:rsidRPr="00B81F27">
              <w:rPr>
                <w:rFonts w:eastAsia="仿宋"/>
                <w:szCs w:val="21"/>
              </w:rPr>
              <w:t>15:30</w:t>
            </w:r>
            <w:r w:rsidRPr="00B81F27">
              <w:rPr>
                <w:rFonts w:ascii="仿宋" w:eastAsia="仿宋" w:hAnsi="仿宋" w:hint="eastAsia"/>
                <w:szCs w:val="21"/>
              </w:rPr>
              <w:t>之前提交行权申请、放弃申请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color w:val="000000"/>
                <w:szCs w:val="21"/>
              </w:rPr>
            </w:pP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交易代码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eastAsia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看涨期权：</w:t>
            </w:r>
            <w:r w:rsidRPr="00B81F27">
              <w:rPr>
                <w:rFonts w:eastAsia="仿宋"/>
                <w:szCs w:val="21"/>
              </w:rPr>
              <w:t>MA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 w:hint="eastAsia"/>
                <w:szCs w:val="21"/>
              </w:rPr>
              <w:t>合约月份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/>
                <w:szCs w:val="21"/>
              </w:rPr>
              <w:t>C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 w:hint="eastAsia"/>
                <w:szCs w:val="21"/>
              </w:rPr>
              <w:t>行权价格</w:t>
            </w:r>
          </w:p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看跌期权：</w:t>
            </w:r>
            <w:r w:rsidRPr="00B81F27">
              <w:rPr>
                <w:rFonts w:eastAsia="仿宋"/>
                <w:szCs w:val="21"/>
              </w:rPr>
              <w:t>MA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 w:hint="eastAsia"/>
                <w:szCs w:val="21"/>
              </w:rPr>
              <w:t>合约月份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/>
                <w:szCs w:val="21"/>
              </w:rPr>
              <w:t>P</w:t>
            </w:r>
            <w:r w:rsidRPr="00B81F27">
              <w:rPr>
                <w:rFonts w:ascii="仿宋" w:eastAsia="仿宋" w:hAnsi="仿宋" w:hint="eastAsia"/>
                <w:szCs w:val="21"/>
              </w:rPr>
              <w:t>—行权价格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color w:val="000000"/>
                <w:szCs w:val="21"/>
              </w:rPr>
            </w:pPr>
          </w:p>
        </w:tc>
      </w:tr>
      <w:tr w:rsidR="00DC00C0" w:rsidRPr="00B81F27" w:rsidTr="00B90E99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上市交易所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郑州商品交易所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DC00C0" w:rsidRPr="00B81F27" w:rsidRDefault="00DC00C0" w:rsidP="00DC00C0">
      <w:pPr>
        <w:spacing w:line="360" w:lineRule="auto"/>
        <w:jc w:val="center"/>
        <w:rPr>
          <w:rFonts w:eastAsia="仿宋"/>
          <w:b/>
          <w:sz w:val="28"/>
          <w:szCs w:val="28"/>
        </w:rPr>
      </w:pPr>
      <w:r w:rsidRPr="00B81F27">
        <w:rPr>
          <w:rFonts w:eastAsia="仿宋" w:hint="eastAsia"/>
          <w:b/>
          <w:sz w:val="28"/>
          <w:szCs w:val="28"/>
        </w:rPr>
        <w:lastRenderedPageBreak/>
        <w:t>表</w:t>
      </w:r>
      <w:r w:rsidRPr="00B81F27">
        <w:rPr>
          <w:rFonts w:eastAsia="仿宋"/>
          <w:b/>
          <w:sz w:val="28"/>
          <w:szCs w:val="28"/>
        </w:rPr>
        <w:t xml:space="preserve">5 </w:t>
      </w:r>
      <w:r w:rsidRPr="00B81F27">
        <w:rPr>
          <w:rFonts w:eastAsia="仿宋" w:hint="eastAsia"/>
          <w:b/>
          <w:sz w:val="28"/>
          <w:szCs w:val="28"/>
        </w:rPr>
        <w:t>《郑州商品交易所菜籽粕期权合约》修订对照表</w:t>
      </w:r>
    </w:p>
    <w:p w:rsidR="00DC00C0" w:rsidRPr="00B81F27" w:rsidRDefault="00DC00C0" w:rsidP="00DC00C0">
      <w:pPr>
        <w:keepNext/>
        <w:snapToGrid w:val="0"/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 w:rsidRPr="00B81F27">
        <w:rPr>
          <w:rFonts w:ascii="楷体" w:eastAsia="楷体" w:hAnsi="楷体" w:hint="eastAsia"/>
          <w:sz w:val="28"/>
          <w:szCs w:val="28"/>
        </w:rPr>
        <w:t>（加粗加下划线为新增内容，加粗加删除线为删除内容）</w:t>
      </w:r>
    </w:p>
    <w:tbl>
      <w:tblPr>
        <w:tblW w:w="8296" w:type="dxa"/>
        <w:tblLook w:val="04A0"/>
      </w:tblPr>
      <w:tblGrid>
        <w:gridCol w:w="1554"/>
        <w:gridCol w:w="3432"/>
        <w:gridCol w:w="3310"/>
      </w:tblGrid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81F27">
              <w:rPr>
                <w:rFonts w:ascii="仿宋" w:eastAsia="仿宋" w:hAnsi="仿宋" w:hint="eastAsia"/>
                <w:b/>
                <w:szCs w:val="21"/>
              </w:rPr>
              <w:t>现行文本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81F27">
              <w:rPr>
                <w:rFonts w:ascii="仿宋" w:eastAsia="仿宋" w:hAnsi="仿宋" w:hint="eastAsia"/>
                <w:b/>
                <w:szCs w:val="21"/>
              </w:rPr>
              <w:t>修订后文本</w:t>
            </w: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合约标的物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菜籽</w:t>
            </w:r>
            <w:proofErr w:type="gramStart"/>
            <w:r w:rsidRPr="00B81F27">
              <w:rPr>
                <w:rFonts w:ascii="仿宋" w:eastAsia="仿宋" w:hAnsi="仿宋" w:hint="eastAsia"/>
                <w:szCs w:val="21"/>
              </w:rPr>
              <w:t>粕</w:t>
            </w:r>
            <w:proofErr w:type="gramEnd"/>
            <w:r w:rsidRPr="00B81F27">
              <w:rPr>
                <w:rFonts w:ascii="仿宋" w:eastAsia="仿宋" w:hAnsi="仿宋" w:hint="eastAsia"/>
                <w:szCs w:val="21"/>
              </w:rPr>
              <w:t>期货合约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合约类型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看涨期权、看跌期权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交易单位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/>
                <w:szCs w:val="21"/>
              </w:rPr>
              <w:t>1</w:t>
            </w:r>
            <w:r w:rsidRPr="00B81F27">
              <w:rPr>
                <w:rFonts w:eastAsia="仿宋" w:hint="eastAsia"/>
                <w:szCs w:val="21"/>
              </w:rPr>
              <w:t>手菜籽</w:t>
            </w:r>
            <w:proofErr w:type="gramStart"/>
            <w:r w:rsidRPr="00B81F27">
              <w:rPr>
                <w:rFonts w:eastAsia="仿宋" w:hint="eastAsia"/>
                <w:szCs w:val="21"/>
              </w:rPr>
              <w:t>粕</w:t>
            </w:r>
            <w:proofErr w:type="gramEnd"/>
            <w:r w:rsidRPr="00B81F27">
              <w:rPr>
                <w:rFonts w:eastAsia="仿宋" w:hint="eastAsia"/>
                <w:szCs w:val="21"/>
              </w:rPr>
              <w:t>期货合约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报价单位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元（人民币）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最小变动价位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/>
                <w:szCs w:val="21"/>
              </w:rPr>
              <w:t>0.5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涨跌停板幅度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与菜籽</w:t>
            </w:r>
            <w:proofErr w:type="gramStart"/>
            <w:r w:rsidRPr="00B81F27">
              <w:rPr>
                <w:rFonts w:eastAsia="仿宋" w:hint="eastAsia"/>
                <w:szCs w:val="21"/>
              </w:rPr>
              <w:t>粕</w:t>
            </w:r>
            <w:proofErr w:type="gramEnd"/>
            <w:r w:rsidRPr="00B81F27">
              <w:rPr>
                <w:rFonts w:eastAsia="仿宋" w:hint="eastAsia"/>
                <w:szCs w:val="21"/>
              </w:rPr>
              <w:t>期货合约涨跌停板幅度相同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合约月份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标的期货合约中的连续两个近月，其后月份在标的期货合约结算后持仓量达到</w:t>
            </w:r>
            <w:r w:rsidRPr="00B81F27">
              <w:rPr>
                <w:rFonts w:eastAsia="仿宋"/>
                <w:szCs w:val="21"/>
              </w:rPr>
              <w:t>5000</w:t>
            </w:r>
            <w:r w:rsidRPr="00B81F27">
              <w:rPr>
                <w:rFonts w:eastAsia="仿宋" w:hint="eastAsia"/>
                <w:szCs w:val="21"/>
              </w:rPr>
              <w:t>手（单边）之后的第二个交易日挂牌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交易时间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每周一至周五上午</w:t>
            </w:r>
            <w:r w:rsidRPr="00B81F27">
              <w:rPr>
                <w:rFonts w:eastAsia="仿宋"/>
                <w:szCs w:val="21"/>
              </w:rPr>
              <w:t>9:00-11:30</w:t>
            </w:r>
            <w:r w:rsidRPr="00B81F27">
              <w:rPr>
                <w:rFonts w:eastAsia="仿宋" w:hint="eastAsia"/>
                <w:szCs w:val="21"/>
              </w:rPr>
              <w:t>，下午</w:t>
            </w:r>
            <w:r w:rsidRPr="00B81F27">
              <w:rPr>
                <w:rFonts w:eastAsia="仿宋"/>
                <w:szCs w:val="21"/>
              </w:rPr>
              <w:t>13:30-15:00</w:t>
            </w:r>
            <w:r w:rsidRPr="00B81F27">
              <w:rPr>
                <w:rFonts w:eastAsia="仿宋" w:hint="eastAsia"/>
                <w:szCs w:val="21"/>
              </w:rPr>
              <w:t>，以及交易所规定的其他交易时间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最后交易日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标的期货合约交割月份前一个月的第</w:t>
            </w:r>
            <w:r w:rsidRPr="00B81F27">
              <w:rPr>
                <w:rFonts w:eastAsia="仿宋"/>
                <w:szCs w:val="21"/>
              </w:rPr>
              <w:t>3</w:t>
            </w:r>
            <w:r w:rsidRPr="00B81F27">
              <w:rPr>
                <w:rFonts w:eastAsia="仿宋" w:hint="eastAsia"/>
                <w:szCs w:val="21"/>
              </w:rPr>
              <w:t>个交易日，以及交易所规定的其他日期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napToGrid w:val="0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标的期货合约交割月份前一个月</w:t>
            </w:r>
            <w:r w:rsidRPr="00B81F27">
              <w:rPr>
                <w:rFonts w:eastAsia="仿宋" w:hint="eastAsia"/>
                <w:b/>
                <w:szCs w:val="21"/>
                <w:u w:val="single"/>
              </w:rPr>
              <w:t>第</w:t>
            </w:r>
            <w:r w:rsidRPr="00B81F27">
              <w:rPr>
                <w:rFonts w:eastAsia="仿宋"/>
                <w:b/>
                <w:szCs w:val="21"/>
                <w:u w:val="single"/>
              </w:rPr>
              <w:t>15</w:t>
            </w:r>
            <w:r w:rsidRPr="00B81F27">
              <w:rPr>
                <w:rFonts w:eastAsia="仿宋" w:hint="eastAsia"/>
                <w:b/>
                <w:szCs w:val="21"/>
                <w:u w:val="single"/>
              </w:rPr>
              <w:t>个日历日之前（含该日）</w:t>
            </w:r>
            <w:r w:rsidRPr="00B81F27">
              <w:rPr>
                <w:rFonts w:ascii="仿宋" w:eastAsia="仿宋" w:hAnsi="仿宋" w:hint="eastAsia"/>
                <w:szCs w:val="21"/>
              </w:rPr>
              <w:t>的</w:t>
            </w:r>
            <w:r w:rsidRPr="00B81F27">
              <w:rPr>
                <w:rFonts w:eastAsia="仿宋" w:hint="eastAsia"/>
                <w:b/>
                <w:szCs w:val="21"/>
                <w:u w:val="single"/>
              </w:rPr>
              <w:t>倒数</w:t>
            </w:r>
            <w:r w:rsidRPr="00B81F27">
              <w:rPr>
                <w:rFonts w:ascii="仿宋" w:eastAsia="仿宋" w:hAnsi="仿宋" w:hint="eastAsia"/>
                <w:szCs w:val="21"/>
              </w:rPr>
              <w:t>第</w:t>
            </w:r>
            <w:r w:rsidRPr="00B81F27">
              <w:rPr>
                <w:rFonts w:eastAsia="仿宋"/>
                <w:szCs w:val="21"/>
              </w:rPr>
              <w:t>3</w:t>
            </w:r>
            <w:r w:rsidRPr="00B81F27">
              <w:rPr>
                <w:rFonts w:ascii="仿宋" w:eastAsia="仿宋" w:hAnsi="仿宋" w:hint="eastAsia"/>
                <w:szCs w:val="21"/>
              </w:rPr>
              <w:t>个交易日，以及交易所规定的其他日期</w:t>
            </w: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到期日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同最后交易日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行权价格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以菜籽</w:t>
            </w:r>
            <w:proofErr w:type="gramStart"/>
            <w:r w:rsidRPr="00B81F27">
              <w:rPr>
                <w:rFonts w:ascii="仿宋" w:eastAsia="仿宋" w:hAnsi="仿宋" w:hint="eastAsia"/>
                <w:szCs w:val="21"/>
              </w:rPr>
              <w:t>粕</w:t>
            </w:r>
            <w:proofErr w:type="gramEnd"/>
            <w:r w:rsidRPr="00B81F27">
              <w:rPr>
                <w:rFonts w:ascii="仿宋" w:eastAsia="仿宋" w:hAnsi="仿宋" w:hint="eastAsia"/>
                <w:szCs w:val="21"/>
              </w:rPr>
              <w:t>期货前一交易日结算价为基准，按行</w:t>
            </w:r>
            <w:r w:rsidRPr="00B81F27">
              <w:rPr>
                <w:rFonts w:eastAsia="仿宋" w:hint="eastAsia"/>
                <w:szCs w:val="21"/>
              </w:rPr>
              <w:t>权价格间距挂出</w:t>
            </w:r>
            <w:r w:rsidRPr="00B81F27">
              <w:rPr>
                <w:rFonts w:eastAsia="仿宋"/>
                <w:szCs w:val="21"/>
              </w:rPr>
              <w:t>6</w:t>
            </w:r>
            <w:r w:rsidRPr="00B81F27">
              <w:rPr>
                <w:rFonts w:eastAsia="仿宋" w:hint="eastAsia"/>
                <w:szCs w:val="21"/>
              </w:rPr>
              <w:t>个实值期权、</w:t>
            </w:r>
            <w:r w:rsidRPr="00B81F27">
              <w:rPr>
                <w:rFonts w:eastAsia="仿宋"/>
                <w:szCs w:val="21"/>
              </w:rPr>
              <w:t>1</w:t>
            </w:r>
            <w:r w:rsidRPr="00B81F27">
              <w:rPr>
                <w:rFonts w:eastAsia="仿宋" w:hint="eastAsia"/>
                <w:szCs w:val="21"/>
              </w:rPr>
              <w:t>个平值期权和</w:t>
            </w:r>
            <w:r w:rsidRPr="00B81F27">
              <w:rPr>
                <w:rFonts w:eastAsia="仿宋"/>
                <w:szCs w:val="21"/>
              </w:rPr>
              <w:t>6</w:t>
            </w:r>
            <w:r w:rsidRPr="00B81F27">
              <w:rPr>
                <w:rFonts w:eastAsia="仿宋" w:hint="eastAsia"/>
                <w:szCs w:val="21"/>
              </w:rPr>
              <w:t>个</w:t>
            </w:r>
            <w:proofErr w:type="gramStart"/>
            <w:r w:rsidRPr="00B81F27">
              <w:rPr>
                <w:rFonts w:eastAsia="仿宋" w:hint="eastAsia"/>
                <w:szCs w:val="21"/>
              </w:rPr>
              <w:t>虚值期权</w:t>
            </w:r>
            <w:proofErr w:type="gramEnd"/>
            <w:r w:rsidRPr="00B81F27">
              <w:rPr>
                <w:rFonts w:eastAsia="仿宋" w:hint="eastAsia"/>
                <w:szCs w:val="21"/>
              </w:rPr>
              <w:t>。行权价格</w:t>
            </w:r>
            <w:r w:rsidRPr="00B81F27">
              <w:rPr>
                <w:rFonts w:ascii="仿宋" w:eastAsia="仿宋" w:hAnsi="仿宋" w:hint="eastAsia"/>
                <w:szCs w:val="21"/>
              </w:rPr>
              <w:t>≤</w:t>
            </w:r>
            <w:r w:rsidRPr="00B81F27">
              <w:rPr>
                <w:rFonts w:eastAsia="仿宋"/>
                <w:szCs w:val="21"/>
              </w:rPr>
              <w:t>2500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25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吨；</w:t>
            </w:r>
            <w:r w:rsidRPr="00B81F27">
              <w:rPr>
                <w:rFonts w:eastAsia="仿宋"/>
                <w:szCs w:val="21"/>
              </w:rPr>
              <w:t>2500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吨＜行权价格</w:t>
            </w:r>
            <w:r w:rsidRPr="00B81F27">
              <w:rPr>
                <w:rFonts w:ascii="仿宋" w:eastAsia="仿宋" w:hAnsi="仿宋" w:hint="eastAsia"/>
                <w:szCs w:val="21"/>
              </w:rPr>
              <w:t>≤</w:t>
            </w:r>
            <w:r w:rsidRPr="00B81F27">
              <w:rPr>
                <w:rFonts w:eastAsia="仿宋"/>
                <w:szCs w:val="21"/>
              </w:rPr>
              <w:t>5000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50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吨；行权价格＞</w:t>
            </w:r>
            <w:r w:rsidRPr="00B81F27">
              <w:rPr>
                <w:rFonts w:eastAsia="仿宋"/>
                <w:szCs w:val="21"/>
              </w:rPr>
              <w:t>5000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100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color w:val="000000"/>
                <w:szCs w:val="21"/>
              </w:rPr>
            </w:pPr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以菜籽</w:t>
            </w:r>
            <w:proofErr w:type="gramStart"/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粕</w:t>
            </w:r>
            <w:proofErr w:type="gramEnd"/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期货前一交易日结算价为基准，按行权价格间距挂出</w:t>
            </w:r>
            <w:r w:rsidRPr="00B81F27">
              <w:rPr>
                <w:rFonts w:eastAsia="仿宋"/>
                <w:b/>
                <w:strike/>
                <w:color w:val="000000"/>
                <w:szCs w:val="21"/>
              </w:rPr>
              <w:t>6</w:t>
            </w:r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个实值期权、</w:t>
            </w:r>
            <w:r w:rsidRPr="00B81F27">
              <w:rPr>
                <w:rFonts w:eastAsia="仿宋"/>
                <w:b/>
                <w:strike/>
                <w:color w:val="000000"/>
                <w:szCs w:val="21"/>
              </w:rPr>
              <w:t>1</w:t>
            </w:r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个平值期权和</w:t>
            </w:r>
            <w:r w:rsidRPr="00B81F27">
              <w:rPr>
                <w:rFonts w:eastAsia="仿宋"/>
                <w:b/>
                <w:strike/>
                <w:color w:val="000000"/>
                <w:szCs w:val="21"/>
              </w:rPr>
              <w:t>6</w:t>
            </w:r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个</w:t>
            </w:r>
            <w:proofErr w:type="gramStart"/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虚值期权</w:t>
            </w:r>
            <w:proofErr w:type="gramEnd"/>
            <w:r w:rsidRPr="00B81F27">
              <w:rPr>
                <w:rFonts w:eastAsia="仿宋" w:hint="eastAsia"/>
                <w:b/>
                <w:color w:val="000000"/>
                <w:szCs w:val="21"/>
                <w:u w:val="single"/>
              </w:rPr>
              <w:t>行权价格覆盖标的期货合约上一交易日结算价上下浮动</w:t>
            </w:r>
            <w:r w:rsidRPr="00B81F27">
              <w:rPr>
                <w:rFonts w:eastAsia="仿宋"/>
                <w:b/>
                <w:color w:val="000000"/>
                <w:szCs w:val="21"/>
                <w:u w:val="single"/>
              </w:rPr>
              <w:t>1.5</w:t>
            </w:r>
            <w:r w:rsidRPr="00B81F27">
              <w:rPr>
                <w:rFonts w:eastAsia="仿宋" w:hint="eastAsia"/>
                <w:b/>
                <w:color w:val="000000"/>
                <w:szCs w:val="21"/>
                <w:u w:val="single"/>
              </w:rPr>
              <w:t>倍当日涨跌停板幅度对应的价格范围</w:t>
            </w:r>
            <w:r w:rsidRPr="00B81F27">
              <w:rPr>
                <w:rFonts w:eastAsia="仿宋" w:hint="eastAsia"/>
                <w:color w:val="000000"/>
                <w:szCs w:val="21"/>
              </w:rPr>
              <w:t>。</w:t>
            </w:r>
            <w:r w:rsidRPr="00B81F27">
              <w:rPr>
                <w:rFonts w:eastAsia="仿宋" w:hint="eastAsia"/>
                <w:szCs w:val="21"/>
              </w:rPr>
              <w:t>行权价格</w:t>
            </w:r>
            <w:r w:rsidRPr="00B81F27">
              <w:rPr>
                <w:rFonts w:ascii="仿宋" w:eastAsia="仿宋" w:hAnsi="仿宋" w:hint="eastAsia"/>
                <w:szCs w:val="21"/>
              </w:rPr>
              <w:t>≤</w:t>
            </w:r>
            <w:r w:rsidRPr="00B81F27">
              <w:rPr>
                <w:rFonts w:eastAsia="仿宋"/>
                <w:szCs w:val="21"/>
              </w:rPr>
              <w:t>2500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25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吨；</w:t>
            </w:r>
            <w:r w:rsidRPr="00B81F27">
              <w:rPr>
                <w:rFonts w:eastAsia="仿宋"/>
                <w:szCs w:val="21"/>
              </w:rPr>
              <w:t>2500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吨＜行权价格</w:t>
            </w:r>
            <w:r w:rsidRPr="00B81F27">
              <w:rPr>
                <w:rFonts w:ascii="仿宋" w:eastAsia="仿宋" w:hAnsi="仿宋" w:hint="eastAsia"/>
                <w:szCs w:val="21"/>
              </w:rPr>
              <w:t>≤</w:t>
            </w:r>
            <w:r w:rsidRPr="00B81F27">
              <w:rPr>
                <w:rFonts w:eastAsia="仿宋"/>
                <w:szCs w:val="21"/>
              </w:rPr>
              <w:t>5000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50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吨；行权价格＞</w:t>
            </w:r>
            <w:r w:rsidRPr="00B81F27">
              <w:rPr>
                <w:rFonts w:eastAsia="仿宋"/>
                <w:szCs w:val="21"/>
              </w:rPr>
              <w:t>5000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100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</w:t>
            </w: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行权方式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美式。买方可在到期日前任一交易日的交易时间提交行权申请；买方可在到期日</w:t>
            </w:r>
            <w:r w:rsidRPr="00B81F27">
              <w:rPr>
                <w:rFonts w:eastAsia="仿宋"/>
                <w:szCs w:val="21"/>
              </w:rPr>
              <w:t>15:30</w:t>
            </w:r>
            <w:r w:rsidRPr="00B81F27">
              <w:rPr>
                <w:rFonts w:ascii="仿宋" w:eastAsia="仿宋" w:hAnsi="仿宋" w:hint="eastAsia"/>
                <w:szCs w:val="21"/>
              </w:rPr>
              <w:t>之前提交行权申请、放弃申请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color w:val="000000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交易代码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看涨期权：</w:t>
            </w:r>
            <w:r w:rsidRPr="00B81F27">
              <w:rPr>
                <w:rFonts w:eastAsia="仿宋"/>
                <w:szCs w:val="21"/>
              </w:rPr>
              <w:t>RM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 w:hint="eastAsia"/>
                <w:szCs w:val="21"/>
              </w:rPr>
              <w:t>合约月份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/>
                <w:szCs w:val="21"/>
              </w:rPr>
              <w:t>C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 w:hint="eastAsia"/>
                <w:szCs w:val="21"/>
              </w:rPr>
              <w:t>行权价格</w:t>
            </w:r>
          </w:p>
          <w:p w:rsidR="00DC00C0" w:rsidRPr="00B81F27" w:rsidRDefault="00DC00C0" w:rsidP="00B90E99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看跌期权：</w:t>
            </w:r>
            <w:r w:rsidRPr="00B81F27">
              <w:rPr>
                <w:rFonts w:eastAsia="仿宋"/>
                <w:szCs w:val="21"/>
              </w:rPr>
              <w:t>RM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 w:hint="eastAsia"/>
                <w:szCs w:val="21"/>
              </w:rPr>
              <w:t>合约月份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/>
                <w:szCs w:val="21"/>
              </w:rPr>
              <w:t>P</w:t>
            </w:r>
            <w:r w:rsidRPr="00B81F27">
              <w:rPr>
                <w:rFonts w:ascii="仿宋" w:eastAsia="仿宋" w:hAnsi="仿宋" w:hint="eastAsia"/>
                <w:szCs w:val="21"/>
              </w:rPr>
              <w:t>—行权价格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color w:val="000000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上市交易所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郑州商品交易所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DC00C0" w:rsidRPr="00B81F27" w:rsidRDefault="00DC00C0" w:rsidP="00DC00C0">
      <w:pPr>
        <w:spacing w:line="360" w:lineRule="auto"/>
        <w:ind w:leftChars="-1" w:left="-1" w:rightChars="26" w:right="55" w:hanging="1"/>
        <w:jc w:val="center"/>
        <w:rPr>
          <w:rFonts w:eastAsia="仿宋"/>
          <w:b/>
          <w:sz w:val="28"/>
          <w:szCs w:val="28"/>
        </w:rPr>
      </w:pPr>
      <w:r w:rsidRPr="00B81F27">
        <w:rPr>
          <w:rFonts w:eastAsia="仿宋" w:hint="eastAsia"/>
          <w:b/>
          <w:sz w:val="28"/>
          <w:szCs w:val="28"/>
        </w:rPr>
        <w:lastRenderedPageBreak/>
        <w:t>表</w:t>
      </w:r>
      <w:r w:rsidRPr="00B81F27">
        <w:rPr>
          <w:rFonts w:eastAsia="仿宋"/>
          <w:b/>
          <w:sz w:val="28"/>
          <w:szCs w:val="28"/>
        </w:rPr>
        <w:t xml:space="preserve">6 </w:t>
      </w:r>
      <w:r w:rsidRPr="00B81F27">
        <w:rPr>
          <w:rFonts w:eastAsia="仿宋" w:hint="eastAsia"/>
          <w:b/>
          <w:sz w:val="28"/>
          <w:szCs w:val="28"/>
        </w:rPr>
        <w:t>《郑州商品交易所动力煤期权合约》修订对照表</w:t>
      </w:r>
    </w:p>
    <w:p w:rsidR="00DC00C0" w:rsidRPr="00B81F27" w:rsidRDefault="00DC00C0" w:rsidP="00DC00C0">
      <w:pPr>
        <w:keepNext/>
        <w:snapToGrid w:val="0"/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 w:rsidRPr="00B81F27">
        <w:rPr>
          <w:rFonts w:ascii="楷体" w:eastAsia="楷体" w:hAnsi="楷体" w:hint="eastAsia"/>
          <w:sz w:val="28"/>
          <w:szCs w:val="28"/>
        </w:rPr>
        <w:t>（加粗加下划线为新增内容，加粗加删除线为删除内容）</w:t>
      </w:r>
    </w:p>
    <w:tbl>
      <w:tblPr>
        <w:tblW w:w="8296" w:type="dxa"/>
        <w:tblLook w:val="04A0"/>
      </w:tblPr>
      <w:tblGrid>
        <w:gridCol w:w="1554"/>
        <w:gridCol w:w="3432"/>
        <w:gridCol w:w="3310"/>
      </w:tblGrid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81F27">
              <w:rPr>
                <w:rFonts w:ascii="仿宋" w:eastAsia="仿宋" w:hAnsi="仿宋" w:hint="eastAsia"/>
                <w:b/>
                <w:szCs w:val="21"/>
              </w:rPr>
              <w:t>现行文本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81F27">
              <w:rPr>
                <w:rFonts w:ascii="仿宋" w:eastAsia="仿宋" w:hAnsi="仿宋" w:hint="eastAsia"/>
                <w:b/>
                <w:szCs w:val="21"/>
              </w:rPr>
              <w:t>修订后文本</w:t>
            </w: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合约标的物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动力煤期货合约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合约类型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看涨期权、看跌期权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交易单位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/>
                <w:szCs w:val="21"/>
              </w:rPr>
              <w:t>1</w:t>
            </w:r>
            <w:r w:rsidRPr="00B81F27">
              <w:rPr>
                <w:rFonts w:eastAsia="仿宋" w:hint="eastAsia"/>
                <w:szCs w:val="21"/>
              </w:rPr>
              <w:t>手动力煤期货合约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报价单位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元（人民币）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最小变动价位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/>
                <w:szCs w:val="21"/>
              </w:rPr>
              <w:t>0.1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涨跌停板幅度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与动力煤期货合约涨跌停板幅度相同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合约月份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标的期货合约中的连续两个近月，其后月份在标的期货合约结算后持仓量达到</w:t>
            </w:r>
            <w:r w:rsidRPr="00B81F27">
              <w:rPr>
                <w:rFonts w:eastAsia="仿宋"/>
                <w:szCs w:val="21"/>
              </w:rPr>
              <w:t>10000</w:t>
            </w:r>
            <w:r w:rsidRPr="00B81F27">
              <w:rPr>
                <w:rFonts w:eastAsia="仿宋" w:hint="eastAsia"/>
                <w:szCs w:val="21"/>
              </w:rPr>
              <w:t>手（单边）之后的第二个交易日挂牌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交易时间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每周一至周五上午</w:t>
            </w:r>
            <w:r w:rsidRPr="00B81F27">
              <w:rPr>
                <w:rFonts w:eastAsia="仿宋"/>
                <w:szCs w:val="21"/>
              </w:rPr>
              <w:t>9:00-11:30</w:t>
            </w:r>
            <w:r w:rsidRPr="00B81F27">
              <w:rPr>
                <w:rFonts w:eastAsia="仿宋" w:hint="eastAsia"/>
                <w:szCs w:val="21"/>
              </w:rPr>
              <w:t>，下午</w:t>
            </w:r>
            <w:r w:rsidRPr="00B81F27">
              <w:rPr>
                <w:rFonts w:eastAsia="仿宋"/>
                <w:szCs w:val="21"/>
              </w:rPr>
              <w:t>13:30-15:00</w:t>
            </w:r>
            <w:r w:rsidRPr="00B81F27">
              <w:rPr>
                <w:rFonts w:eastAsia="仿宋" w:hint="eastAsia"/>
                <w:szCs w:val="21"/>
              </w:rPr>
              <w:t>，以及交易所规定的其他交易时间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最后交易日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标的期货合约交割月份前一个月的第</w:t>
            </w:r>
            <w:r w:rsidRPr="00B81F27">
              <w:rPr>
                <w:rFonts w:eastAsia="仿宋"/>
                <w:szCs w:val="21"/>
              </w:rPr>
              <w:t>3</w:t>
            </w:r>
            <w:r w:rsidRPr="00B81F27">
              <w:rPr>
                <w:rFonts w:eastAsia="仿宋" w:hint="eastAsia"/>
                <w:szCs w:val="21"/>
              </w:rPr>
              <w:t>个交易日，以及交易所规定的其他日期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napToGrid w:val="0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标的期货合约交割月份前一个月</w:t>
            </w:r>
            <w:r w:rsidRPr="00B81F27">
              <w:rPr>
                <w:rFonts w:eastAsia="仿宋" w:hint="eastAsia"/>
                <w:b/>
                <w:szCs w:val="21"/>
                <w:u w:val="single"/>
              </w:rPr>
              <w:t>第</w:t>
            </w:r>
            <w:r w:rsidRPr="00B81F27">
              <w:rPr>
                <w:rFonts w:eastAsia="仿宋"/>
                <w:b/>
                <w:szCs w:val="21"/>
                <w:u w:val="single"/>
              </w:rPr>
              <w:t>15</w:t>
            </w:r>
            <w:r w:rsidRPr="00B81F27">
              <w:rPr>
                <w:rFonts w:eastAsia="仿宋" w:hint="eastAsia"/>
                <w:b/>
                <w:szCs w:val="21"/>
                <w:u w:val="single"/>
              </w:rPr>
              <w:t>个日历日之前（含该日）</w:t>
            </w:r>
            <w:r w:rsidRPr="00B81F27">
              <w:rPr>
                <w:rFonts w:ascii="仿宋" w:eastAsia="仿宋" w:hAnsi="仿宋" w:hint="eastAsia"/>
                <w:szCs w:val="21"/>
              </w:rPr>
              <w:t>的</w:t>
            </w:r>
            <w:r w:rsidRPr="00B81F27">
              <w:rPr>
                <w:rFonts w:eastAsia="仿宋" w:hint="eastAsia"/>
                <w:b/>
                <w:szCs w:val="21"/>
                <w:u w:val="single"/>
              </w:rPr>
              <w:t>倒数</w:t>
            </w:r>
            <w:r w:rsidRPr="00B81F27">
              <w:rPr>
                <w:rFonts w:ascii="仿宋" w:eastAsia="仿宋" w:hAnsi="仿宋" w:hint="eastAsia"/>
                <w:szCs w:val="21"/>
              </w:rPr>
              <w:t>第</w:t>
            </w:r>
            <w:r w:rsidRPr="00B81F27">
              <w:rPr>
                <w:rFonts w:eastAsia="仿宋"/>
                <w:szCs w:val="21"/>
              </w:rPr>
              <w:t>3</w:t>
            </w:r>
            <w:r w:rsidRPr="00B81F27">
              <w:rPr>
                <w:rFonts w:ascii="仿宋" w:eastAsia="仿宋" w:hAnsi="仿宋" w:hint="eastAsia"/>
                <w:szCs w:val="21"/>
              </w:rPr>
              <w:t>个交易日，以及交易所规定的其他日期</w:t>
            </w: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到期日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同最后交易日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行权价格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rPr>
                <w:rFonts w:ascii="仿宋" w:eastAsia="仿宋" w:hAnsi="仿宋"/>
                <w:color w:val="FF0000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以动力煤期货前一交易日结算价为基准，按行权价格间距挂</w:t>
            </w:r>
            <w:r w:rsidRPr="00B81F27">
              <w:rPr>
                <w:rFonts w:eastAsia="仿宋" w:hint="eastAsia"/>
                <w:szCs w:val="21"/>
              </w:rPr>
              <w:t>出</w:t>
            </w:r>
            <w:r w:rsidRPr="00B81F27">
              <w:rPr>
                <w:rFonts w:eastAsia="仿宋"/>
                <w:szCs w:val="21"/>
              </w:rPr>
              <w:t>6</w:t>
            </w:r>
            <w:r w:rsidRPr="00B81F27">
              <w:rPr>
                <w:rFonts w:eastAsia="仿宋" w:hint="eastAsia"/>
                <w:szCs w:val="21"/>
              </w:rPr>
              <w:t>个实值期权、</w:t>
            </w:r>
            <w:r w:rsidRPr="00B81F27">
              <w:rPr>
                <w:rFonts w:eastAsia="仿宋"/>
                <w:szCs w:val="21"/>
              </w:rPr>
              <w:t>1</w:t>
            </w:r>
            <w:r w:rsidRPr="00B81F27">
              <w:rPr>
                <w:rFonts w:eastAsia="仿宋" w:hint="eastAsia"/>
                <w:szCs w:val="21"/>
              </w:rPr>
              <w:t>个平值期权和</w:t>
            </w:r>
            <w:r w:rsidRPr="00B81F27">
              <w:rPr>
                <w:rFonts w:eastAsia="仿宋"/>
                <w:szCs w:val="21"/>
              </w:rPr>
              <w:t>6</w:t>
            </w:r>
            <w:r w:rsidRPr="00B81F27">
              <w:rPr>
                <w:rFonts w:eastAsia="仿宋" w:hint="eastAsia"/>
                <w:szCs w:val="21"/>
              </w:rPr>
              <w:t>个</w:t>
            </w:r>
            <w:proofErr w:type="gramStart"/>
            <w:r w:rsidRPr="00B81F27">
              <w:rPr>
                <w:rFonts w:eastAsia="仿宋" w:hint="eastAsia"/>
                <w:szCs w:val="21"/>
              </w:rPr>
              <w:t>虚值期权</w:t>
            </w:r>
            <w:proofErr w:type="gramEnd"/>
            <w:r w:rsidRPr="00B81F27">
              <w:rPr>
                <w:rFonts w:eastAsia="仿宋" w:hint="eastAsia"/>
                <w:szCs w:val="21"/>
              </w:rPr>
              <w:t>。行权价格</w:t>
            </w:r>
            <w:r w:rsidRPr="00B81F27">
              <w:rPr>
                <w:rFonts w:ascii="仿宋" w:eastAsia="仿宋" w:hAnsi="仿宋" w:hint="eastAsia"/>
                <w:szCs w:val="21"/>
              </w:rPr>
              <w:t>≤</w:t>
            </w:r>
            <w:r w:rsidRPr="00B81F27">
              <w:rPr>
                <w:rFonts w:eastAsia="仿宋"/>
                <w:szCs w:val="21"/>
              </w:rPr>
              <w:t>500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5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吨；行权价格＞</w:t>
            </w:r>
            <w:r w:rsidRPr="00B81F27">
              <w:rPr>
                <w:rFonts w:eastAsia="仿宋"/>
                <w:szCs w:val="21"/>
              </w:rPr>
              <w:t>500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10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color w:val="000000"/>
                <w:szCs w:val="21"/>
              </w:rPr>
            </w:pPr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以动力煤期货前一交易日结算价为基准，按行权价格间距挂出</w:t>
            </w:r>
            <w:r w:rsidRPr="00B81F27">
              <w:rPr>
                <w:rFonts w:eastAsia="仿宋"/>
                <w:b/>
                <w:strike/>
                <w:color w:val="000000"/>
                <w:szCs w:val="21"/>
              </w:rPr>
              <w:t>6</w:t>
            </w:r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个实值期权、</w:t>
            </w:r>
            <w:r w:rsidRPr="00B81F27">
              <w:rPr>
                <w:rFonts w:eastAsia="仿宋"/>
                <w:b/>
                <w:strike/>
                <w:color w:val="000000"/>
                <w:szCs w:val="21"/>
              </w:rPr>
              <w:t>1</w:t>
            </w:r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个平值期权和</w:t>
            </w:r>
            <w:r w:rsidRPr="00B81F27">
              <w:rPr>
                <w:rFonts w:eastAsia="仿宋"/>
                <w:b/>
                <w:strike/>
                <w:color w:val="000000"/>
                <w:szCs w:val="21"/>
              </w:rPr>
              <w:t>6</w:t>
            </w:r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个</w:t>
            </w:r>
            <w:proofErr w:type="gramStart"/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虚值期权</w:t>
            </w:r>
            <w:proofErr w:type="gramEnd"/>
            <w:r w:rsidRPr="00B81F27">
              <w:rPr>
                <w:rFonts w:eastAsia="仿宋" w:hint="eastAsia"/>
                <w:b/>
                <w:color w:val="000000"/>
                <w:szCs w:val="21"/>
                <w:u w:val="single"/>
              </w:rPr>
              <w:t>行权价格覆盖标的期货合约上一交易日结算价上下浮动</w:t>
            </w:r>
            <w:r w:rsidRPr="00B81F27">
              <w:rPr>
                <w:rFonts w:eastAsia="仿宋"/>
                <w:b/>
                <w:color w:val="000000"/>
                <w:szCs w:val="21"/>
                <w:u w:val="single"/>
              </w:rPr>
              <w:t>1.5</w:t>
            </w:r>
            <w:r w:rsidRPr="00B81F27">
              <w:rPr>
                <w:rFonts w:eastAsia="仿宋" w:hint="eastAsia"/>
                <w:b/>
                <w:color w:val="000000"/>
                <w:szCs w:val="21"/>
                <w:u w:val="single"/>
              </w:rPr>
              <w:t>倍当日涨跌停板幅度对应的价格范围</w:t>
            </w:r>
            <w:r w:rsidRPr="00B81F27">
              <w:rPr>
                <w:rFonts w:eastAsia="仿宋" w:hint="eastAsia"/>
                <w:color w:val="000000"/>
                <w:szCs w:val="21"/>
              </w:rPr>
              <w:t>。</w:t>
            </w:r>
            <w:r w:rsidRPr="00B81F27">
              <w:rPr>
                <w:rFonts w:eastAsia="仿宋" w:hint="eastAsia"/>
                <w:szCs w:val="21"/>
              </w:rPr>
              <w:t>行权价格</w:t>
            </w:r>
            <w:r w:rsidRPr="00B81F27">
              <w:rPr>
                <w:rFonts w:ascii="仿宋" w:eastAsia="仿宋" w:hAnsi="仿宋" w:hint="eastAsia"/>
                <w:szCs w:val="21"/>
              </w:rPr>
              <w:t>≤</w:t>
            </w:r>
            <w:r w:rsidRPr="00B81F27">
              <w:rPr>
                <w:rFonts w:eastAsia="仿宋"/>
                <w:szCs w:val="21"/>
              </w:rPr>
              <w:t>500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5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吨；行权价格＞</w:t>
            </w:r>
            <w:r w:rsidRPr="00B81F27">
              <w:rPr>
                <w:rFonts w:eastAsia="仿宋"/>
                <w:szCs w:val="21"/>
              </w:rPr>
              <w:t>500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10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</w:t>
            </w: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行权方式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美式。买方可在到期日前任一交易日的交易时间提交行权申请；买方可在到期日</w:t>
            </w:r>
            <w:r w:rsidRPr="00B81F27">
              <w:rPr>
                <w:rFonts w:eastAsia="仿宋"/>
                <w:szCs w:val="21"/>
              </w:rPr>
              <w:t>15:30</w:t>
            </w:r>
            <w:r w:rsidRPr="00B81F27">
              <w:rPr>
                <w:rFonts w:ascii="仿宋" w:eastAsia="仿宋" w:hAnsi="仿宋" w:hint="eastAsia"/>
                <w:szCs w:val="21"/>
              </w:rPr>
              <w:t>之前提交行权申请、放弃申请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color w:val="000000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交易代码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eastAsia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看涨期权：</w:t>
            </w:r>
            <w:r w:rsidRPr="00B81F27">
              <w:rPr>
                <w:rFonts w:eastAsia="仿宋"/>
                <w:szCs w:val="21"/>
              </w:rPr>
              <w:t>ZC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 w:hint="eastAsia"/>
                <w:szCs w:val="21"/>
              </w:rPr>
              <w:t>合约月份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/>
                <w:szCs w:val="21"/>
              </w:rPr>
              <w:t>C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 w:hint="eastAsia"/>
                <w:szCs w:val="21"/>
              </w:rPr>
              <w:t>行权价格</w:t>
            </w:r>
          </w:p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看跌期权：</w:t>
            </w:r>
            <w:r w:rsidRPr="00B81F27">
              <w:rPr>
                <w:rFonts w:eastAsia="仿宋"/>
                <w:szCs w:val="21"/>
              </w:rPr>
              <w:t>ZC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 w:hint="eastAsia"/>
                <w:szCs w:val="21"/>
              </w:rPr>
              <w:t>合约月份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/>
                <w:szCs w:val="21"/>
              </w:rPr>
              <w:t>P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 w:hint="eastAsia"/>
                <w:szCs w:val="21"/>
              </w:rPr>
              <w:t>行</w:t>
            </w:r>
            <w:r w:rsidRPr="00B81F27">
              <w:rPr>
                <w:rFonts w:ascii="仿宋" w:eastAsia="仿宋" w:hAnsi="仿宋" w:hint="eastAsia"/>
                <w:szCs w:val="21"/>
              </w:rPr>
              <w:t>权价格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color w:val="000000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上市交易所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郑州商品交易所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DC00C0" w:rsidRPr="00B81F27" w:rsidRDefault="00DC00C0" w:rsidP="00DC00C0">
      <w:pPr>
        <w:spacing w:line="360" w:lineRule="auto"/>
        <w:ind w:leftChars="-1" w:left="-1" w:rightChars="26" w:right="55" w:hanging="1"/>
        <w:jc w:val="center"/>
        <w:rPr>
          <w:rFonts w:eastAsia="仿宋"/>
          <w:b/>
          <w:sz w:val="28"/>
          <w:szCs w:val="28"/>
        </w:rPr>
      </w:pPr>
      <w:r w:rsidRPr="00B81F27">
        <w:rPr>
          <w:rFonts w:eastAsia="仿宋" w:hint="eastAsia"/>
          <w:b/>
          <w:sz w:val="28"/>
          <w:szCs w:val="28"/>
        </w:rPr>
        <w:lastRenderedPageBreak/>
        <w:t>表</w:t>
      </w:r>
      <w:r w:rsidRPr="00B81F27">
        <w:rPr>
          <w:rFonts w:eastAsia="仿宋"/>
          <w:b/>
          <w:sz w:val="28"/>
          <w:szCs w:val="28"/>
        </w:rPr>
        <w:t xml:space="preserve">7 </w:t>
      </w:r>
      <w:r w:rsidRPr="00B81F27">
        <w:rPr>
          <w:rFonts w:eastAsia="仿宋" w:hint="eastAsia"/>
          <w:b/>
          <w:sz w:val="28"/>
          <w:szCs w:val="28"/>
        </w:rPr>
        <w:t>《郑州商品交易所</w:t>
      </w:r>
      <w:proofErr w:type="gramStart"/>
      <w:r w:rsidRPr="00B81F27">
        <w:rPr>
          <w:rFonts w:eastAsia="仿宋" w:hint="eastAsia"/>
          <w:b/>
          <w:sz w:val="28"/>
          <w:szCs w:val="28"/>
        </w:rPr>
        <w:t>菜籽油</w:t>
      </w:r>
      <w:proofErr w:type="gramEnd"/>
      <w:r w:rsidRPr="00B81F27">
        <w:rPr>
          <w:rFonts w:eastAsia="仿宋" w:hint="eastAsia"/>
          <w:b/>
          <w:sz w:val="28"/>
          <w:szCs w:val="28"/>
        </w:rPr>
        <w:t>期权合约》修订对照表</w:t>
      </w:r>
    </w:p>
    <w:p w:rsidR="00DC00C0" w:rsidRPr="00B81F27" w:rsidRDefault="00DC00C0" w:rsidP="00DC00C0">
      <w:pPr>
        <w:keepNext/>
        <w:snapToGrid w:val="0"/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 w:rsidRPr="00B81F27">
        <w:rPr>
          <w:rFonts w:ascii="楷体" w:eastAsia="楷体" w:hAnsi="楷体" w:hint="eastAsia"/>
          <w:sz w:val="28"/>
          <w:szCs w:val="28"/>
        </w:rPr>
        <w:t>（加粗加下划线为新增内容，加粗加删除线为删除内容）</w:t>
      </w:r>
    </w:p>
    <w:tbl>
      <w:tblPr>
        <w:tblW w:w="8296" w:type="dxa"/>
        <w:tblLook w:val="04A0"/>
      </w:tblPr>
      <w:tblGrid>
        <w:gridCol w:w="1554"/>
        <w:gridCol w:w="3432"/>
        <w:gridCol w:w="3310"/>
      </w:tblGrid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81F27">
              <w:rPr>
                <w:rFonts w:ascii="仿宋" w:eastAsia="仿宋" w:hAnsi="仿宋" w:hint="eastAsia"/>
                <w:b/>
                <w:szCs w:val="21"/>
              </w:rPr>
              <w:t>现行文本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81F27">
              <w:rPr>
                <w:rFonts w:ascii="仿宋" w:eastAsia="仿宋" w:hAnsi="仿宋" w:hint="eastAsia"/>
                <w:b/>
                <w:szCs w:val="21"/>
              </w:rPr>
              <w:t>修订后文本</w:t>
            </w:r>
          </w:p>
        </w:tc>
      </w:tr>
      <w:tr w:rsidR="00DC00C0" w:rsidRPr="00B81F27" w:rsidTr="00B90E99">
        <w:trPr>
          <w:trHeight w:val="34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合约标的物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rPr>
                <w:rFonts w:ascii="仿宋" w:eastAsia="仿宋" w:hAnsi="仿宋"/>
                <w:szCs w:val="21"/>
              </w:rPr>
            </w:pPr>
            <w:proofErr w:type="gramStart"/>
            <w:r w:rsidRPr="00B81F27">
              <w:rPr>
                <w:rFonts w:ascii="仿宋" w:eastAsia="仿宋" w:hAnsi="仿宋" w:hint="eastAsia"/>
                <w:szCs w:val="21"/>
              </w:rPr>
              <w:t>菜籽油</w:t>
            </w:r>
            <w:proofErr w:type="gramEnd"/>
            <w:r w:rsidRPr="00B81F27">
              <w:rPr>
                <w:rFonts w:ascii="仿宋" w:eastAsia="仿宋" w:hAnsi="仿宋" w:hint="eastAsia"/>
                <w:szCs w:val="21"/>
              </w:rPr>
              <w:t>期货合约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rPr>
          <w:trHeight w:val="34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合约类型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adjustRightInd w:val="0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看涨期权、看跌期权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交易单位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/>
                <w:szCs w:val="21"/>
              </w:rPr>
              <w:t>1</w:t>
            </w:r>
            <w:r w:rsidRPr="00B81F27">
              <w:rPr>
                <w:rFonts w:eastAsia="仿宋" w:hint="eastAsia"/>
                <w:szCs w:val="21"/>
              </w:rPr>
              <w:t>手</w:t>
            </w:r>
            <w:proofErr w:type="gramStart"/>
            <w:r w:rsidRPr="00B81F27">
              <w:rPr>
                <w:rFonts w:eastAsia="仿宋" w:hint="eastAsia"/>
                <w:szCs w:val="21"/>
              </w:rPr>
              <w:t>菜籽油</w:t>
            </w:r>
            <w:proofErr w:type="gramEnd"/>
            <w:r w:rsidRPr="00B81F27">
              <w:rPr>
                <w:rFonts w:eastAsia="仿宋" w:hint="eastAsia"/>
                <w:szCs w:val="21"/>
              </w:rPr>
              <w:t>期货合约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rPr>
          <w:trHeight w:val="34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报价单位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元（人民币）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最小变动价位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/>
                <w:szCs w:val="21"/>
              </w:rPr>
              <w:t>0.5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涨跌停板幅度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snapToGrid w:val="0"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与</w:t>
            </w:r>
            <w:proofErr w:type="gramStart"/>
            <w:r w:rsidRPr="00B81F27">
              <w:rPr>
                <w:rFonts w:eastAsia="仿宋" w:hint="eastAsia"/>
                <w:szCs w:val="21"/>
              </w:rPr>
              <w:t>菜籽油</w:t>
            </w:r>
            <w:proofErr w:type="gramEnd"/>
            <w:r w:rsidRPr="00B81F27">
              <w:rPr>
                <w:rFonts w:eastAsia="仿宋" w:hint="eastAsia"/>
                <w:szCs w:val="21"/>
              </w:rPr>
              <w:t>期货合约涨跌停板幅度相同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合约月份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snapToGrid w:val="0"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标的期货合约中的连续两个近月，其后月份在标的期货合约结算后持仓量达到</w:t>
            </w:r>
            <w:r w:rsidRPr="00B81F27">
              <w:rPr>
                <w:rFonts w:eastAsia="仿宋"/>
                <w:szCs w:val="21"/>
              </w:rPr>
              <w:t>5000</w:t>
            </w:r>
            <w:r w:rsidRPr="00B81F27">
              <w:rPr>
                <w:rFonts w:eastAsia="仿宋" w:hint="eastAsia"/>
                <w:szCs w:val="21"/>
              </w:rPr>
              <w:t>手（单边）之后的第二个交易日挂牌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交易时间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每周一至周五上午</w:t>
            </w:r>
            <w:r w:rsidRPr="00B81F27">
              <w:rPr>
                <w:rFonts w:eastAsia="仿宋"/>
                <w:szCs w:val="21"/>
              </w:rPr>
              <w:t>9:00-11:30</w:t>
            </w:r>
            <w:r w:rsidRPr="00B81F27">
              <w:rPr>
                <w:rFonts w:eastAsia="仿宋" w:hint="eastAsia"/>
                <w:szCs w:val="21"/>
              </w:rPr>
              <w:t>，下午</w:t>
            </w:r>
            <w:r w:rsidRPr="00B81F27">
              <w:rPr>
                <w:rFonts w:eastAsia="仿宋"/>
                <w:szCs w:val="21"/>
              </w:rPr>
              <w:t>13:30-15:00</w:t>
            </w:r>
            <w:r w:rsidRPr="00B81F27">
              <w:rPr>
                <w:rFonts w:eastAsia="仿宋" w:hint="eastAsia"/>
                <w:szCs w:val="21"/>
              </w:rPr>
              <w:t>，以及交易所规定的其他交易时间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最后交易日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标的期货合约交割月份前一个月的第</w:t>
            </w:r>
            <w:r w:rsidRPr="00B81F27">
              <w:rPr>
                <w:rFonts w:eastAsia="仿宋"/>
                <w:szCs w:val="21"/>
              </w:rPr>
              <w:t>3</w:t>
            </w:r>
            <w:r w:rsidRPr="00B81F27">
              <w:rPr>
                <w:rFonts w:eastAsia="仿宋" w:hint="eastAsia"/>
                <w:szCs w:val="21"/>
              </w:rPr>
              <w:t>个交易日，以及交易所规定的其他日期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napToGrid w:val="0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标的期货合约交割月份前一个月</w:t>
            </w:r>
            <w:r w:rsidRPr="00B81F27">
              <w:rPr>
                <w:rFonts w:eastAsia="仿宋" w:hint="eastAsia"/>
                <w:b/>
                <w:szCs w:val="21"/>
                <w:u w:val="single"/>
              </w:rPr>
              <w:t>第</w:t>
            </w:r>
            <w:r w:rsidRPr="00B81F27">
              <w:rPr>
                <w:rFonts w:eastAsia="仿宋"/>
                <w:b/>
                <w:szCs w:val="21"/>
                <w:u w:val="single"/>
              </w:rPr>
              <w:t>15</w:t>
            </w:r>
            <w:r w:rsidRPr="00B81F27">
              <w:rPr>
                <w:rFonts w:eastAsia="仿宋" w:hint="eastAsia"/>
                <w:b/>
                <w:szCs w:val="21"/>
                <w:u w:val="single"/>
              </w:rPr>
              <w:t>个日历日之前（含该日）</w:t>
            </w:r>
            <w:r w:rsidRPr="00B81F27">
              <w:rPr>
                <w:rFonts w:ascii="仿宋" w:eastAsia="仿宋" w:hAnsi="仿宋" w:hint="eastAsia"/>
                <w:szCs w:val="21"/>
              </w:rPr>
              <w:t>的</w:t>
            </w:r>
            <w:r w:rsidRPr="00B81F27">
              <w:rPr>
                <w:rFonts w:eastAsia="仿宋" w:hint="eastAsia"/>
                <w:b/>
                <w:szCs w:val="21"/>
                <w:u w:val="single"/>
              </w:rPr>
              <w:t>倒数</w:t>
            </w:r>
            <w:r w:rsidRPr="00B81F27">
              <w:rPr>
                <w:rFonts w:ascii="仿宋" w:eastAsia="仿宋" w:hAnsi="仿宋" w:hint="eastAsia"/>
                <w:szCs w:val="21"/>
              </w:rPr>
              <w:t>第</w:t>
            </w:r>
            <w:r w:rsidRPr="00B81F27">
              <w:rPr>
                <w:rFonts w:eastAsia="仿宋"/>
                <w:szCs w:val="21"/>
              </w:rPr>
              <w:t>3</w:t>
            </w:r>
            <w:r w:rsidRPr="00B81F27">
              <w:rPr>
                <w:rFonts w:ascii="仿宋" w:eastAsia="仿宋" w:hAnsi="仿宋" w:hint="eastAsia"/>
                <w:szCs w:val="21"/>
              </w:rPr>
              <w:t>个交易日，以及交易所规定的其他日期</w:t>
            </w: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到期日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同最后交易日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行权价格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rPr>
                <w:rFonts w:ascii="仿宋" w:eastAsia="仿宋" w:hAnsi="仿宋"/>
                <w:color w:val="FF0000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以</w:t>
            </w:r>
            <w:proofErr w:type="gramStart"/>
            <w:r w:rsidRPr="00B81F27">
              <w:rPr>
                <w:rFonts w:eastAsia="仿宋" w:hint="eastAsia"/>
                <w:szCs w:val="21"/>
              </w:rPr>
              <w:t>菜籽油</w:t>
            </w:r>
            <w:proofErr w:type="gramEnd"/>
            <w:r w:rsidRPr="00B81F27">
              <w:rPr>
                <w:rFonts w:eastAsia="仿宋" w:hint="eastAsia"/>
                <w:szCs w:val="21"/>
              </w:rPr>
              <w:t>期货前一交易日结算价为基准，按行权价格间距挂出</w:t>
            </w:r>
            <w:r w:rsidRPr="00B81F27">
              <w:rPr>
                <w:rFonts w:eastAsia="仿宋"/>
                <w:szCs w:val="21"/>
              </w:rPr>
              <w:t>9</w:t>
            </w:r>
            <w:r w:rsidRPr="00B81F27">
              <w:rPr>
                <w:rFonts w:eastAsia="仿宋" w:hint="eastAsia"/>
                <w:szCs w:val="21"/>
              </w:rPr>
              <w:t>个实值期权、</w:t>
            </w:r>
            <w:r w:rsidRPr="00B81F27">
              <w:rPr>
                <w:rFonts w:eastAsia="仿宋"/>
                <w:szCs w:val="21"/>
              </w:rPr>
              <w:t>1</w:t>
            </w:r>
            <w:r w:rsidRPr="00B81F27">
              <w:rPr>
                <w:rFonts w:eastAsia="仿宋" w:hint="eastAsia"/>
                <w:szCs w:val="21"/>
              </w:rPr>
              <w:t>个平值期权和</w:t>
            </w:r>
            <w:r w:rsidRPr="00B81F27">
              <w:rPr>
                <w:rFonts w:eastAsia="仿宋"/>
                <w:szCs w:val="21"/>
              </w:rPr>
              <w:t>9</w:t>
            </w:r>
            <w:r w:rsidRPr="00B81F27">
              <w:rPr>
                <w:rFonts w:eastAsia="仿宋" w:hint="eastAsia"/>
                <w:szCs w:val="21"/>
              </w:rPr>
              <w:t>个</w:t>
            </w:r>
            <w:proofErr w:type="gramStart"/>
            <w:r w:rsidRPr="00B81F27">
              <w:rPr>
                <w:rFonts w:eastAsia="仿宋" w:hint="eastAsia"/>
                <w:szCs w:val="21"/>
              </w:rPr>
              <w:t>虚值期权</w:t>
            </w:r>
            <w:proofErr w:type="gramEnd"/>
            <w:r w:rsidRPr="00B81F27">
              <w:rPr>
                <w:rFonts w:eastAsia="仿宋" w:hint="eastAsia"/>
                <w:szCs w:val="21"/>
              </w:rPr>
              <w:t>。行权价格≤</w:t>
            </w:r>
            <w:r w:rsidRPr="00B81F27">
              <w:rPr>
                <w:rFonts w:eastAsia="仿宋"/>
                <w:szCs w:val="21"/>
              </w:rPr>
              <w:t>5000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50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吨；</w:t>
            </w:r>
            <w:r w:rsidRPr="00B81F27">
              <w:rPr>
                <w:rFonts w:eastAsia="仿宋"/>
                <w:szCs w:val="21"/>
              </w:rPr>
              <w:t>5000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吨＜行权价格≤</w:t>
            </w:r>
            <w:r w:rsidRPr="00B81F27">
              <w:rPr>
                <w:rFonts w:eastAsia="仿宋"/>
                <w:szCs w:val="21"/>
              </w:rPr>
              <w:t>10000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100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吨；行权价格＞</w:t>
            </w:r>
            <w:r w:rsidRPr="00B81F27">
              <w:rPr>
                <w:rFonts w:eastAsia="仿宋"/>
                <w:szCs w:val="21"/>
              </w:rPr>
              <w:t>10000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200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color w:val="000000"/>
                <w:szCs w:val="21"/>
              </w:rPr>
            </w:pPr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以</w:t>
            </w:r>
            <w:proofErr w:type="gramStart"/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菜籽油</w:t>
            </w:r>
            <w:proofErr w:type="gramEnd"/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期货前一交易日结算价为基准，按行权价格间距挂出</w:t>
            </w:r>
            <w:r w:rsidRPr="00B81F27">
              <w:rPr>
                <w:rFonts w:eastAsia="仿宋"/>
                <w:b/>
                <w:strike/>
                <w:color w:val="000000"/>
                <w:szCs w:val="21"/>
              </w:rPr>
              <w:t>9</w:t>
            </w:r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个实值期权、</w:t>
            </w:r>
            <w:r w:rsidRPr="00B81F27">
              <w:rPr>
                <w:rFonts w:eastAsia="仿宋"/>
                <w:b/>
                <w:strike/>
                <w:color w:val="000000"/>
                <w:szCs w:val="21"/>
              </w:rPr>
              <w:t>1</w:t>
            </w:r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个平值期权和</w:t>
            </w:r>
            <w:r w:rsidRPr="00B81F27">
              <w:rPr>
                <w:rFonts w:eastAsia="仿宋"/>
                <w:b/>
                <w:strike/>
                <w:color w:val="000000"/>
                <w:szCs w:val="21"/>
              </w:rPr>
              <w:t>9</w:t>
            </w:r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个</w:t>
            </w:r>
            <w:proofErr w:type="gramStart"/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虚值期权</w:t>
            </w:r>
            <w:proofErr w:type="gramEnd"/>
            <w:r w:rsidRPr="00B81F27">
              <w:rPr>
                <w:rFonts w:eastAsia="仿宋" w:hint="eastAsia"/>
                <w:b/>
                <w:color w:val="000000"/>
                <w:szCs w:val="21"/>
                <w:u w:val="single"/>
              </w:rPr>
              <w:t>行权价格覆盖标的期货合约上一交易日结算价上下浮动</w:t>
            </w:r>
            <w:r w:rsidRPr="00B81F27">
              <w:rPr>
                <w:rFonts w:eastAsia="仿宋"/>
                <w:b/>
                <w:color w:val="000000"/>
                <w:szCs w:val="21"/>
                <w:u w:val="single"/>
              </w:rPr>
              <w:t>1.5</w:t>
            </w:r>
            <w:r w:rsidRPr="00B81F27">
              <w:rPr>
                <w:rFonts w:eastAsia="仿宋" w:hint="eastAsia"/>
                <w:b/>
                <w:color w:val="000000"/>
                <w:szCs w:val="21"/>
                <w:u w:val="single"/>
              </w:rPr>
              <w:t>倍当日涨跌停板幅度对应的价格范围</w:t>
            </w:r>
            <w:r w:rsidRPr="00B81F27">
              <w:rPr>
                <w:rFonts w:eastAsia="仿宋" w:hint="eastAsia"/>
                <w:color w:val="000000"/>
                <w:szCs w:val="21"/>
              </w:rPr>
              <w:t>。</w:t>
            </w:r>
            <w:r w:rsidRPr="00B81F27">
              <w:rPr>
                <w:rFonts w:eastAsia="仿宋" w:hint="eastAsia"/>
                <w:szCs w:val="21"/>
              </w:rPr>
              <w:t>行权价格≤</w:t>
            </w:r>
            <w:r w:rsidRPr="00B81F27">
              <w:rPr>
                <w:rFonts w:eastAsia="仿宋"/>
                <w:szCs w:val="21"/>
              </w:rPr>
              <w:t>5000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50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吨；</w:t>
            </w:r>
            <w:r w:rsidRPr="00B81F27">
              <w:rPr>
                <w:rFonts w:eastAsia="仿宋"/>
                <w:szCs w:val="21"/>
              </w:rPr>
              <w:t>5000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吨＜行权价格≤</w:t>
            </w:r>
            <w:r w:rsidRPr="00B81F27">
              <w:rPr>
                <w:rFonts w:eastAsia="仿宋"/>
                <w:szCs w:val="21"/>
              </w:rPr>
              <w:t>10000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100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吨；行权价格＞</w:t>
            </w:r>
            <w:r w:rsidRPr="00B81F27">
              <w:rPr>
                <w:rFonts w:eastAsia="仿宋"/>
                <w:szCs w:val="21"/>
              </w:rPr>
              <w:t>10000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200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</w:t>
            </w: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行权方式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napToGrid w:val="0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美式。买方可在到期日前任一交易日的交易时间提交行权申请；买方可在到期日</w:t>
            </w:r>
            <w:r w:rsidRPr="00B81F27">
              <w:rPr>
                <w:rFonts w:eastAsia="仿宋"/>
                <w:szCs w:val="21"/>
              </w:rPr>
              <w:t>15:30</w:t>
            </w:r>
            <w:r w:rsidRPr="00B81F27">
              <w:rPr>
                <w:rFonts w:ascii="仿宋" w:eastAsia="仿宋" w:hAnsi="仿宋" w:hint="eastAsia"/>
                <w:szCs w:val="21"/>
              </w:rPr>
              <w:t>之前提交行权申请、放弃申请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color w:val="000000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交易代码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napToGrid w:val="0"/>
              <w:rPr>
                <w:rFonts w:eastAsia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看涨期权：</w:t>
            </w:r>
            <w:r w:rsidRPr="00B81F27">
              <w:rPr>
                <w:rFonts w:eastAsia="仿宋"/>
                <w:szCs w:val="21"/>
              </w:rPr>
              <w:t>OI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 w:hint="eastAsia"/>
                <w:szCs w:val="21"/>
              </w:rPr>
              <w:t>合约月份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/>
                <w:szCs w:val="21"/>
              </w:rPr>
              <w:t>C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 w:hint="eastAsia"/>
                <w:szCs w:val="21"/>
              </w:rPr>
              <w:t>行权价格</w:t>
            </w:r>
          </w:p>
          <w:p w:rsidR="00DC00C0" w:rsidRPr="00B81F27" w:rsidRDefault="00DC00C0" w:rsidP="00B90E99">
            <w:pPr>
              <w:snapToGrid w:val="0"/>
              <w:rPr>
                <w:rFonts w:ascii="仿宋" w:eastAsia="仿宋" w:hAnsi="仿宋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看跌期权：</w:t>
            </w:r>
            <w:r w:rsidRPr="00B81F27">
              <w:rPr>
                <w:rFonts w:eastAsia="仿宋"/>
                <w:szCs w:val="21"/>
              </w:rPr>
              <w:t>OI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 w:hint="eastAsia"/>
                <w:szCs w:val="21"/>
              </w:rPr>
              <w:t>合约月份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/>
                <w:szCs w:val="21"/>
              </w:rPr>
              <w:t>P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 w:hint="eastAsia"/>
                <w:szCs w:val="21"/>
              </w:rPr>
              <w:t>行</w:t>
            </w:r>
            <w:r w:rsidRPr="00B81F27">
              <w:rPr>
                <w:rFonts w:ascii="仿宋" w:eastAsia="仿宋" w:hAnsi="仿宋" w:hint="eastAsia"/>
                <w:szCs w:val="21"/>
              </w:rPr>
              <w:t>权价格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color w:val="000000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上市交易所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郑州商品交易所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DC00C0" w:rsidRPr="00B81F27" w:rsidRDefault="00DC00C0" w:rsidP="00DC00C0">
      <w:pPr>
        <w:spacing w:line="360" w:lineRule="auto"/>
        <w:ind w:leftChars="-1" w:left="-1" w:rightChars="26" w:right="55" w:hanging="1"/>
        <w:jc w:val="center"/>
        <w:rPr>
          <w:rFonts w:eastAsia="仿宋"/>
          <w:b/>
          <w:sz w:val="28"/>
          <w:szCs w:val="28"/>
        </w:rPr>
      </w:pPr>
      <w:r w:rsidRPr="00B81F27">
        <w:rPr>
          <w:rFonts w:eastAsia="仿宋" w:hint="eastAsia"/>
          <w:b/>
          <w:sz w:val="28"/>
          <w:szCs w:val="28"/>
        </w:rPr>
        <w:lastRenderedPageBreak/>
        <w:t>表</w:t>
      </w:r>
      <w:r w:rsidRPr="00B81F27">
        <w:rPr>
          <w:rFonts w:eastAsia="仿宋"/>
          <w:b/>
          <w:sz w:val="28"/>
          <w:szCs w:val="28"/>
        </w:rPr>
        <w:t xml:space="preserve">8 </w:t>
      </w:r>
      <w:r w:rsidRPr="00B81F27">
        <w:rPr>
          <w:rFonts w:eastAsia="仿宋" w:hint="eastAsia"/>
          <w:b/>
          <w:sz w:val="28"/>
          <w:szCs w:val="28"/>
        </w:rPr>
        <w:t>《郑州商品交易所花生期权合约》修订对照表</w:t>
      </w:r>
    </w:p>
    <w:p w:rsidR="00DC00C0" w:rsidRPr="00B81F27" w:rsidRDefault="00DC00C0" w:rsidP="00DC00C0">
      <w:pPr>
        <w:keepNext/>
        <w:snapToGrid w:val="0"/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 w:rsidRPr="00B81F27">
        <w:rPr>
          <w:rFonts w:ascii="楷体" w:eastAsia="楷体" w:hAnsi="楷体" w:hint="eastAsia"/>
          <w:sz w:val="28"/>
          <w:szCs w:val="28"/>
        </w:rPr>
        <w:t>（加粗加下划线为新增内容，加粗加删除线为删除内容）</w:t>
      </w:r>
    </w:p>
    <w:tbl>
      <w:tblPr>
        <w:tblW w:w="8296" w:type="dxa"/>
        <w:tblLook w:val="04A0"/>
      </w:tblPr>
      <w:tblGrid>
        <w:gridCol w:w="1554"/>
        <w:gridCol w:w="3432"/>
        <w:gridCol w:w="3310"/>
      </w:tblGrid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81F27">
              <w:rPr>
                <w:rFonts w:ascii="仿宋" w:eastAsia="仿宋" w:hAnsi="仿宋" w:hint="eastAsia"/>
                <w:b/>
                <w:szCs w:val="21"/>
              </w:rPr>
              <w:t>现行文本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81F27">
              <w:rPr>
                <w:rFonts w:ascii="仿宋" w:eastAsia="仿宋" w:hAnsi="仿宋" w:hint="eastAsia"/>
                <w:b/>
                <w:szCs w:val="21"/>
              </w:rPr>
              <w:t>修订后文本</w:t>
            </w: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合约标的物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花生期货合约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合约类型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看涨期权、看跌期权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交易单位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/>
                <w:szCs w:val="21"/>
              </w:rPr>
              <w:t>1</w:t>
            </w:r>
            <w:r w:rsidRPr="00B81F27">
              <w:rPr>
                <w:rFonts w:eastAsia="仿宋" w:hint="eastAsia"/>
                <w:szCs w:val="21"/>
              </w:rPr>
              <w:t>手花生期货合约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报价单位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元（人民币）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最小变动价位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/>
                <w:szCs w:val="21"/>
              </w:rPr>
              <w:t>0.5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涨跌停板幅度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与花生期货合约涨跌停板幅度相同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合约月份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snapToGrid w:val="0"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标的期货合约中的连续两个近月，其后月份在标的期货合约结算后持仓量达到</w:t>
            </w:r>
            <w:r w:rsidRPr="00B81F27">
              <w:rPr>
                <w:rFonts w:eastAsia="仿宋"/>
                <w:szCs w:val="21"/>
              </w:rPr>
              <w:t>5000</w:t>
            </w:r>
            <w:r w:rsidRPr="00B81F27">
              <w:rPr>
                <w:rFonts w:eastAsia="仿宋" w:hint="eastAsia"/>
                <w:szCs w:val="21"/>
              </w:rPr>
              <w:t>手（单边）之后的第二个交易日挂牌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交易时间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snapToGrid w:val="0"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每周一至周五上午</w:t>
            </w:r>
            <w:r w:rsidRPr="00B81F27">
              <w:rPr>
                <w:rFonts w:eastAsia="仿宋"/>
                <w:szCs w:val="21"/>
              </w:rPr>
              <w:t>9:00-11:30</w:t>
            </w:r>
            <w:r w:rsidRPr="00B81F27">
              <w:rPr>
                <w:rFonts w:eastAsia="仿宋" w:hint="eastAsia"/>
                <w:szCs w:val="21"/>
              </w:rPr>
              <w:t>，下午</w:t>
            </w:r>
            <w:r w:rsidRPr="00B81F27">
              <w:rPr>
                <w:rFonts w:eastAsia="仿宋"/>
                <w:szCs w:val="21"/>
              </w:rPr>
              <w:t>13:30-15:00</w:t>
            </w:r>
            <w:r w:rsidRPr="00B81F27">
              <w:rPr>
                <w:rFonts w:eastAsia="仿宋" w:hint="eastAsia"/>
                <w:szCs w:val="21"/>
              </w:rPr>
              <w:t>，以及交易所规定的其他交易时间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最后交易日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标的期货合约交割月份前一个月的第</w:t>
            </w:r>
            <w:r w:rsidRPr="00B81F27">
              <w:rPr>
                <w:rFonts w:eastAsia="仿宋"/>
                <w:szCs w:val="21"/>
              </w:rPr>
              <w:t>3</w:t>
            </w:r>
            <w:r w:rsidRPr="00B81F27">
              <w:rPr>
                <w:rFonts w:eastAsia="仿宋" w:hint="eastAsia"/>
                <w:szCs w:val="21"/>
              </w:rPr>
              <w:t>个交易日，以及交易所规定的其他日期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napToGrid w:val="0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标的期货合约交割月份前一个月</w:t>
            </w:r>
            <w:r w:rsidRPr="00B81F27">
              <w:rPr>
                <w:rFonts w:eastAsia="仿宋" w:hint="eastAsia"/>
                <w:b/>
                <w:szCs w:val="21"/>
                <w:u w:val="single"/>
              </w:rPr>
              <w:t>第</w:t>
            </w:r>
            <w:r w:rsidRPr="00B81F27">
              <w:rPr>
                <w:rFonts w:eastAsia="仿宋"/>
                <w:b/>
                <w:szCs w:val="21"/>
                <w:u w:val="single"/>
              </w:rPr>
              <w:t>15</w:t>
            </w:r>
            <w:r w:rsidRPr="00B81F27">
              <w:rPr>
                <w:rFonts w:eastAsia="仿宋" w:hint="eastAsia"/>
                <w:b/>
                <w:szCs w:val="21"/>
                <w:u w:val="single"/>
              </w:rPr>
              <w:t>个日历日之前（含该日）</w:t>
            </w:r>
            <w:r w:rsidRPr="00B81F27">
              <w:rPr>
                <w:rFonts w:ascii="仿宋" w:eastAsia="仿宋" w:hAnsi="仿宋" w:hint="eastAsia"/>
                <w:szCs w:val="21"/>
              </w:rPr>
              <w:t>的</w:t>
            </w:r>
            <w:r w:rsidRPr="00B81F27">
              <w:rPr>
                <w:rFonts w:eastAsia="仿宋" w:hint="eastAsia"/>
                <w:b/>
                <w:szCs w:val="21"/>
                <w:u w:val="single"/>
              </w:rPr>
              <w:t>倒数</w:t>
            </w:r>
            <w:r w:rsidRPr="00B81F27">
              <w:rPr>
                <w:rFonts w:ascii="仿宋" w:eastAsia="仿宋" w:hAnsi="仿宋" w:hint="eastAsia"/>
                <w:szCs w:val="21"/>
              </w:rPr>
              <w:t>第</w:t>
            </w:r>
            <w:r w:rsidRPr="00B81F27">
              <w:rPr>
                <w:rFonts w:eastAsia="仿宋"/>
                <w:szCs w:val="21"/>
              </w:rPr>
              <w:t>3</w:t>
            </w:r>
            <w:r w:rsidRPr="00B81F27">
              <w:rPr>
                <w:rFonts w:ascii="仿宋" w:eastAsia="仿宋" w:hAnsi="仿宋" w:hint="eastAsia"/>
                <w:szCs w:val="21"/>
              </w:rPr>
              <w:t>个交易日，以及交易所规定的其他日期</w:t>
            </w: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到期日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同最后交易日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行权价格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widowControl/>
              <w:rPr>
                <w:rFonts w:ascii="仿宋" w:eastAsia="仿宋" w:hAnsi="仿宋"/>
                <w:color w:val="FF0000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以花生期货前一交易日结算价为基准，按行权价格间距挂出</w:t>
            </w:r>
            <w:r w:rsidRPr="00B81F27">
              <w:rPr>
                <w:rFonts w:eastAsia="仿宋"/>
                <w:szCs w:val="21"/>
              </w:rPr>
              <w:t>9</w:t>
            </w:r>
            <w:r w:rsidRPr="00B81F27">
              <w:rPr>
                <w:rFonts w:eastAsia="仿宋" w:hint="eastAsia"/>
                <w:szCs w:val="21"/>
              </w:rPr>
              <w:t>个实值期权、</w:t>
            </w:r>
            <w:r w:rsidRPr="00B81F27">
              <w:rPr>
                <w:rFonts w:eastAsia="仿宋"/>
                <w:szCs w:val="21"/>
              </w:rPr>
              <w:t>1</w:t>
            </w:r>
            <w:r w:rsidRPr="00B81F27">
              <w:rPr>
                <w:rFonts w:eastAsia="仿宋" w:hint="eastAsia"/>
                <w:szCs w:val="21"/>
              </w:rPr>
              <w:t>个平值期权和</w:t>
            </w:r>
            <w:r w:rsidRPr="00B81F27">
              <w:rPr>
                <w:rFonts w:eastAsia="仿宋"/>
                <w:szCs w:val="21"/>
              </w:rPr>
              <w:t>9</w:t>
            </w:r>
            <w:r w:rsidRPr="00B81F27">
              <w:rPr>
                <w:rFonts w:eastAsia="仿宋" w:hint="eastAsia"/>
                <w:szCs w:val="21"/>
              </w:rPr>
              <w:t>个</w:t>
            </w:r>
            <w:proofErr w:type="gramStart"/>
            <w:r w:rsidRPr="00B81F27">
              <w:rPr>
                <w:rFonts w:eastAsia="仿宋" w:hint="eastAsia"/>
                <w:szCs w:val="21"/>
              </w:rPr>
              <w:t>虚值期权</w:t>
            </w:r>
            <w:proofErr w:type="gramEnd"/>
            <w:r w:rsidRPr="00B81F27">
              <w:rPr>
                <w:rFonts w:eastAsia="仿宋" w:hint="eastAsia"/>
                <w:szCs w:val="21"/>
              </w:rPr>
              <w:t>。行权价格≤</w:t>
            </w:r>
            <w:r w:rsidRPr="00B81F27">
              <w:rPr>
                <w:rFonts w:eastAsia="仿宋"/>
                <w:szCs w:val="21"/>
              </w:rPr>
              <w:t>5000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50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吨；</w:t>
            </w:r>
            <w:r w:rsidRPr="00B81F27">
              <w:rPr>
                <w:rFonts w:eastAsia="仿宋"/>
                <w:szCs w:val="21"/>
              </w:rPr>
              <w:t>5000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吨＜行权价格≤</w:t>
            </w:r>
            <w:r w:rsidRPr="00B81F27">
              <w:rPr>
                <w:rFonts w:eastAsia="仿宋"/>
                <w:szCs w:val="21"/>
              </w:rPr>
              <w:t>10000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100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吨；行权价格＞</w:t>
            </w:r>
            <w:r w:rsidRPr="00B81F27">
              <w:rPr>
                <w:rFonts w:eastAsia="仿宋"/>
                <w:szCs w:val="21"/>
              </w:rPr>
              <w:t>10000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200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color w:val="000000"/>
                <w:szCs w:val="21"/>
              </w:rPr>
            </w:pPr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以花生期货前一交易日结算价为基准，按行权价格间距挂出</w:t>
            </w:r>
            <w:r w:rsidRPr="00B81F27">
              <w:rPr>
                <w:rFonts w:eastAsia="仿宋"/>
                <w:b/>
                <w:strike/>
                <w:color w:val="000000"/>
                <w:szCs w:val="21"/>
              </w:rPr>
              <w:t>9</w:t>
            </w:r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个实值期权、</w:t>
            </w:r>
            <w:r w:rsidRPr="00B81F27">
              <w:rPr>
                <w:rFonts w:eastAsia="仿宋"/>
                <w:b/>
                <w:strike/>
                <w:color w:val="000000"/>
                <w:szCs w:val="21"/>
              </w:rPr>
              <w:t>1</w:t>
            </w:r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个平值期权和</w:t>
            </w:r>
            <w:r w:rsidRPr="00B81F27">
              <w:rPr>
                <w:rFonts w:eastAsia="仿宋"/>
                <w:b/>
                <w:strike/>
                <w:color w:val="000000"/>
                <w:szCs w:val="21"/>
              </w:rPr>
              <w:t>9</w:t>
            </w:r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个</w:t>
            </w:r>
            <w:proofErr w:type="gramStart"/>
            <w:r w:rsidRPr="00B81F27">
              <w:rPr>
                <w:rFonts w:eastAsia="仿宋" w:hint="eastAsia"/>
                <w:b/>
                <w:strike/>
                <w:color w:val="000000"/>
                <w:szCs w:val="21"/>
              </w:rPr>
              <w:t>虚值期权</w:t>
            </w:r>
            <w:proofErr w:type="gramEnd"/>
            <w:r w:rsidRPr="00B81F27">
              <w:rPr>
                <w:rFonts w:eastAsia="仿宋" w:hint="eastAsia"/>
                <w:b/>
                <w:color w:val="000000"/>
                <w:szCs w:val="21"/>
                <w:u w:val="single"/>
              </w:rPr>
              <w:t>行权价格覆盖标的期货合约上一交易日结算价上下浮动</w:t>
            </w:r>
            <w:r w:rsidRPr="00B81F27">
              <w:rPr>
                <w:rFonts w:eastAsia="仿宋"/>
                <w:b/>
                <w:color w:val="000000"/>
                <w:szCs w:val="21"/>
                <w:u w:val="single"/>
              </w:rPr>
              <w:t>1.5</w:t>
            </w:r>
            <w:r w:rsidRPr="00B81F27">
              <w:rPr>
                <w:rFonts w:eastAsia="仿宋" w:hint="eastAsia"/>
                <w:b/>
                <w:color w:val="000000"/>
                <w:szCs w:val="21"/>
                <w:u w:val="single"/>
              </w:rPr>
              <w:t>倍当日涨跌停板幅度对应的价格范围</w:t>
            </w:r>
            <w:r w:rsidRPr="00B81F27">
              <w:rPr>
                <w:rFonts w:eastAsia="仿宋" w:hint="eastAsia"/>
                <w:color w:val="000000"/>
                <w:szCs w:val="21"/>
              </w:rPr>
              <w:t>。</w:t>
            </w:r>
            <w:r w:rsidRPr="00B81F27">
              <w:rPr>
                <w:rFonts w:eastAsia="仿宋" w:hint="eastAsia"/>
                <w:szCs w:val="21"/>
              </w:rPr>
              <w:t>行权价格≤</w:t>
            </w:r>
            <w:r w:rsidRPr="00B81F27">
              <w:rPr>
                <w:rFonts w:eastAsia="仿宋"/>
                <w:szCs w:val="21"/>
              </w:rPr>
              <w:t>5000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50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吨；</w:t>
            </w:r>
            <w:r w:rsidRPr="00B81F27">
              <w:rPr>
                <w:rFonts w:eastAsia="仿宋"/>
                <w:szCs w:val="21"/>
              </w:rPr>
              <w:t>5000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吨＜行权价格≤</w:t>
            </w:r>
            <w:r w:rsidRPr="00B81F27">
              <w:rPr>
                <w:rFonts w:eastAsia="仿宋"/>
                <w:szCs w:val="21"/>
              </w:rPr>
              <w:t>10000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100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吨；行权价格＞</w:t>
            </w:r>
            <w:r w:rsidRPr="00B81F27">
              <w:rPr>
                <w:rFonts w:eastAsia="仿宋"/>
                <w:szCs w:val="21"/>
              </w:rPr>
              <w:t>10000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吨，行权价格间距为</w:t>
            </w:r>
            <w:r w:rsidRPr="00B81F27">
              <w:rPr>
                <w:rFonts w:eastAsia="仿宋"/>
                <w:szCs w:val="21"/>
              </w:rPr>
              <w:t>200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</w:t>
            </w: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行权方式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napToGrid w:val="0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美式。买方可在到期日前任一交易日的交易时间提交行权申请；买方可在到期日</w:t>
            </w:r>
            <w:r w:rsidRPr="00B81F27">
              <w:rPr>
                <w:rFonts w:eastAsia="仿宋"/>
                <w:szCs w:val="21"/>
              </w:rPr>
              <w:t>15:30</w:t>
            </w:r>
            <w:r w:rsidRPr="00B81F27">
              <w:rPr>
                <w:rFonts w:ascii="仿宋" w:eastAsia="仿宋" w:hAnsi="仿宋" w:hint="eastAsia"/>
                <w:szCs w:val="21"/>
              </w:rPr>
              <w:t>之前提交行权申请、放弃申请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color w:val="000000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交易代码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snapToGrid w:val="0"/>
              <w:rPr>
                <w:rFonts w:eastAsia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看涨期权：</w:t>
            </w:r>
            <w:r w:rsidRPr="00B81F27">
              <w:rPr>
                <w:rFonts w:eastAsia="仿宋"/>
                <w:szCs w:val="21"/>
              </w:rPr>
              <w:t>PK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 w:hint="eastAsia"/>
                <w:szCs w:val="21"/>
              </w:rPr>
              <w:t>合约月份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/>
                <w:szCs w:val="21"/>
              </w:rPr>
              <w:t>C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 w:hint="eastAsia"/>
                <w:szCs w:val="21"/>
              </w:rPr>
              <w:t>行权价格</w:t>
            </w:r>
          </w:p>
          <w:p w:rsidR="00DC00C0" w:rsidRPr="00B81F27" w:rsidRDefault="00DC00C0" w:rsidP="00B90E99">
            <w:pPr>
              <w:snapToGrid w:val="0"/>
              <w:rPr>
                <w:rFonts w:ascii="仿宋" w:eastAsia="仿宋" w:hAnsi="仿宋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看跌期权：</w:t>
            </w:r>
            <w:r w:rsidRPr="00B81F27">
              <w:rPr>
                <w:rFonts w:eastAsia="仿宋"/>
                <w:szCs w:val="21"/>
              </w:rPr>
              <w:t>PK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 w:hint="eastAsia"/>
                <w:szCs w:val="21"/>
              </w:rPr>
              <w:t>合约月份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/>
                <w:szCs w:val="21"/>
              </w:rPr>
              <w:t>P</w:t>
            </w:r>
            <w:r w:rsidRPr="00B81F27">
              <w:rPr>
                <w:rFonts w:ascii="仿宋" w:eastAsia="仿宋" w:hAnsi="仿宋" w:hint="eastAsia"/>
                <w:szCs w:val="21"/>
              </w:rPr>
              <w:t>—</w:t>
            </w:r>
            <w:r w:rsidRPr="00B81F27">
              <w:rPr>
                <w:rFonts w:eastAsia="仿宋" w:hint="eastAsia"/>
                <w:szCs w:val="21"/>
              </w:rPr>
              <w:t>行</w:t>
            </w:r>
            <w:r w:rsidRPr="00B81F27">
              <w:rPr>
                <w:rFonts w:ascii="仿宋" w:eastAsia="仿宋" w:hAnsi="仿宋" w:hint="eastAsia"/>
                <w:szCs w:val="21"/>
              </w:rPr>
              <w:t>权价格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color w:val="000000"/>
                <w:szCs w:val="21"/>
              </w:rPr>
            </w:pPr>
          </w:p>
        </w:tc>
      </w:tr>
      <w:tr w:rsidR="00DC00C0" w:rsidRPr="00B81F27" w:rsidTr="00B90E9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C0" w:rsidRPr="00B81F27" w:rsidRDefault="00DC00C0" w:rsidP="00B90E99">
            <w:pPr>
              <w:spacing w:line="276" w:lineRule="auto"/>
              <w:ind w:rightChars="-20" w:right="-42"/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上市交易所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郑州商品交易所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DC00C0" w:rsidRPr="00B81F27" w:rsidRDefault="00DC00C0" w:rsidP="00DC00C0">
      <w:pPr>
        <w:spacing w:line="360" w:lineRule="auto"/>
        <w:ind w:rightChars="26" w:right="55"/>
        <w:rPr>
          <w:rFonts w:eastAsia="仿宋"/>
          <w:sz w:val="32"/>
          <w:szCs w:val="22"/>
        </w:rPr>
      </w:pPr>
      <w:r w:rsidRPr="00B81F27">
        <w:rPr>
          <w:rFonts w:ascii="黑体" w:eastAsia="黑体" w:hAnsi="黑体" w:hint="eastAsia"/>
          <w:sz w:val="32"/>
        </w:rPr>
        <w:lastRenderedPageBreak/>
        <w:t>附件</w:t>
      </w:r>
      <w:r w:rsidRPr="00B81F27">
        <w:rPr>
          <w:rFonts w:eastAsia="黑体"/>
          <w:sz w:val="32"/>
        </w:rPr>
        <w:t>2-1</w:t>
      </w:r>
    </w:p>
    <w:p w:rsidR="00DC00C0" w:rsidRPr="00B81F27" w:rsidRDefault="00DC00C0" w:rsidP="00DC00C0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B81F27">
        <w:rPr>
          <w:rFonts w:ascii="方正小标宋简体" w:eastAsia="方正小标宋简体" w:hint="eastAsia"/>
          <w:sz w:val="44"/>
          <w:szCs w:val="44"/>
        </w:rPr>
        <w:t>郑州商品交易所白糖期权合约</w:t>
      </w:r>
    </w:p>
    <w:p w:rsidR="00DC00C0" w:rsidRPr="00B81F27" w:rsidRDefault="00DC00C0" w:rsidP="00DC00C0">
      <w:pPr>
        <w:snapToGrid w:val="0"/>
        <w:jc w:val="left"/>
        <w:rPr>
          <w:rFonts w:ascii="楷体" w:eastAsia="楷体" w:hAnsi="楷体"/>
          <w:sz w:val="28"/>
          <w:szCs w:val="28"/>
        </w:rPr>
      </w:pPr>
      <w:r w:rsidRPr="00B81F27">
        <w:rPr>
          <w:rFonts w:ascii="方正小标宋简体" w:eastAsia="方正小标宋简体" w:hint="eastAsia"/>
          <w:sz w:val="44"/>
          <w:szCs w:val="44"/>
        </w:rPr>
        <w:t xml:space="preserve">  </w:t>
      </w:r>
      <w:r w:rsidRPr="00B81F27">
        <w:rPr>
          <w:rFonts w:ascii="楷体" w:eastAsia="楷体" w:hAnsi="楷体" w:hint="eastAsia"/>
          <w:sz w:val="28"/>
          <w:szCs w:val="28"/>
        </w:rPr>
        <w:t>（</w:t>
      </w:r>
      <w:r w:rsidRPr="00B81F27">
        <w:rPr>
          <w:rFonts w:ascii="楷体" w:eastAsia="楷体" w:hAnsi="楷体" w:cstheme="minorBidi" w:hint="eastAsia"/>
          <w:sz w:val="24"/>
        </w:rPr>
        <w:t>2022年9月27日郑州商品交易所第七届理事会第二十六次会议审议通过，修订部分自新挂牌期货合约SR2401对应的期权合约开始实施，其中，合约月份大于等于SR2401对应的期权合约适用修订后的规定，合约月份小于SR2401对应的期权合约适用修订前的规定</w:t>
      </w:r>
      <w:r w:rsidRPr="00B81F27">
        <w:rPr>
          <w:rFonts w:ascii="楷体" w:eastAsia="楷体" w:hAnsi="楷体" w:hint="eastAsia"/>
          <w:sz w:val="28"/>
          <w:szCs w:val="28"/>
        </w:rPr>
        <w:t>）</w:t>
      </w:r>
    </w:p>
    <w:p w:rsidR="00DC00C0" w:rsidRPr="00B81F27" w:rsidRDefault="00DC00C0" w:rsidP="00DC00C0">
      <w:pPr>
        <w:snapToGrid w:val="0"/>
        <w:jc w:val="left"/>
        <w:rPr>
          <w:rFonts w:ascii="楷体" w:eastAsia="楷体" w:hAnsi="楷体"/>
          <w:sz w:val="28"/>
          <w:szCs w:val="28"/>
        </w:rPr>
      </w:pPr>
    </w:p>
    <w:tbl>
      <w:tblPr>
        <w:tblW w:w="8099" w:type="dxa"/>
        <w:jc w:val="center"/>
        <w:tblInd w:w="-1449" w:type="dxa"/>
        <w:tblLook w:val="04A0"/>
      </w:tblPr>
      <w:tblGrid>
        <w:gridCol w:w="1740"/>
        <w:gridCol w:w="6359"/>
      </w:tblGrid>
      <w:tr w:rsidR="00DC00C0" w:rsidRPr="00B81F27" w:rsidTr="00B90E99">
        <w:trPr>
          <w:trHeight w:hRule="exact" w:val="34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合约标的物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白糖期货合约</w:t>
            </w:r>
          </w:p>
        </w:tc>
      </w:tr>
      <w:tr w:rsidR="00DC00C0" w:rsidRPr="00B81F27" w:rsidTr="00B90E99">
        <w:trPr>
          <w:trHeight w:hRule="exact" w:val="34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合约类型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看涨期权、看跌期权</w:t>
            </w:r>
          </w:p>
        </w:tc>
      </w:tr>
      <w:tr w:rsidR="00DC00C0" w:rsidRPr="00B81F27" w:rsidTr="00B90E99">
        <w:trPr>
          <w:trHeight w:hRule="exact" w:val="34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交易单位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/>
                <w:szCs w:val="21"/>
              </w:rPr>
              <w:t>1</w:t>
            </w:r>
            <w:r w:rsidRPr="00B81F27">
              <w:rPr>
                <w:rFonts w:eastAsia="仿宋" w:hint="eastAsia"/>
                <w:szCs w:val="21"/>
              </w:rPr>
              <w:t>手（</w:t>
            </w:r>
            <w:r w:rsidRPr="00B81F27">
              <w:rPr>
                <w:rFonts w:eastAsia="仿宋"/>
                <w:szCs w:val="21"/>
              </w:rPr>
              <w:t>10</w:t>
            </w:r>
            <w:r w:rsidRPr="00B81F27">
              <w:rPr>
                <w:rFonts w:eastAsia="仿宋" w:hint="eastAsia"/>
                <w:szCs w:val="21"/>
              </w:rPr>
              <w:t>吨）白糖期货合约</w:t>
            </w:r>
          </w:p>
        </w:tc>
      </w:tr>
      <w:tr w:rsidR="00DC00C0" w:rsidRPr="00B81F27" w:rsidTr="00B90E99">
        <w:trPr>
          <w:trHeight w:hRule="exact" w:val="34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报价单位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元（人民币）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</w:t>
            </w:r>
          </w:p>
        </w:tc>
      </w:tr>
      <w:tr w:rsidR="00DC00C0" w:rsidRPr="00B81F27" w:rsidTr="00B90E99">
        <w:trPr>
          <w:trHeight w:hRule="exact" w:val="34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最小变动价位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/>
                <w:szCs w:val="21"/>
              </w:rPr>
              <w:t>0.5</w:t>
            </w:r>
            <w:r w:rsidRPr="00B81F27">
              <w:rPr>
                <w:rFonts w:eastAsia="仿宋" w:hint="eastAsia"/>
                <w:szCs w:val="21"/>
              </w:rPr>
              <w:t>元</w:t>
            </w:r>
            <w:r w:rsidRPr="00B81F27">
              <w:rPr>
                <w:rFonts w:eastAsia="仿宋"/>
                <w:szCs w:val="21"/>
              </w:rPr>
              <w:t>/</w:t>
            </w:r>
            <w:r w:rsidRPr="00B81F27">
              <w:rPr>
                <w:rFonts w:eastAsia="仿宋" w:hint="eastAsia"/>
                <w:szCs w:val="21"/>
              </w:rPr>
              <w:t>吨</w:t>
            </w:r>
          </w:p>
        </w:tc>
      </w:tr>
      <w:tr w:rsidR="00DC00C0" w:rsidRPr="00B81F27" w:rsidTr="00B90E99">
        <w:trPr>
          <w:trHeight w:hRule="exact" w:val="34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涨跌停板幅度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与白糖期货合约涨跌停板幅度相同</w:t>
            </w:r>
          </w:p>
        </w:tc>
      </w:tr>
      <w:tr w:rsidR="00DC00C0" w:rsidRPr="00B81F27" w:rsidTr="00B90E99">
        <w:trPr>
          <w:trHeight w:hRule="exact" w:val="1089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合约月份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标的期货合约中的连续两个近月，其后月份在标的期货合约结算后持仓量达到</w:t>
            </w:r>
            <w:r w:rsidRPr="00B81F27">
              <w:rPr>
                <w:rFonts w:eastAsia="仿宋"/>
                <w:szCs w:val="21"/>
              </w:rPr>
              <w:t>5000</w:t>
            </w:r>
            <w:r w:rsidRPr="00B81F27">
              <w:rPr>
                <w:rFonts w:eastAsia="仿宋" w:hint="eastAsia"/>
                <w:szCs w:val="21"/>
              </w:rPr>
              <w:t>手（单边）之后的第二个交易日挂牌</w:t>
            </w:r>
          </w:p>
        </w:tc>
      </w:tr>
      <w:tr w:rsidR="00DC00C0" w:rsidRPr="00B81F27" w:rsidTr="00B90E99">
        <w:trPr>
          <w:trHeight w:hRule="exact" w:val="796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交易时间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eastAsia="仿宋" w:hint="eastAsia"/>
                <w:szCs w:val="21"/>
              </w:rPr>
              <w:t>每周一至周五上午</w:t>
            </w:r>
            <w:r w:rsidRPr="00B81F27">
              <w:rPr>
                <w:rFonts w:eastAsia="仿宋"/>
                <w:szCs w:val="21"/>
              </w:rPr>
              <w:t>9:00-11:30</w:t>
            </w:r>
            <w:r w:rsidRPr="00B81F27">
              <w:rPr>
                <w:rFonts w:eastAsia="仿宋" w:hint="eastAsia"/>
                <w:szCs w:val="21"/>
              </w:rPr>
              <w:t>，下午</w:t>
            </w:r>
            <w:r w:rsidRPr="00B81F27">
              <w:rPr>
                <w:rFonts w:eastAsia="仿宋"/>
                <w:szCs w:val="21"/>
              </w:rPr>
              <w:t>13:30-15:00</w:t>
            </w:r>
            <w:r w:rsidRPr="00B81F27">
              <w:rPr>
                <w:rFonts w:eastAsia="仿宋" w:hint="eastAsia"/>
                <w:szCs w:val="21"/>
              </w:rPr>
              <w:t>，以及交易所规定的其他交易时间</w:t>
            </w:r>
          </w:p>
        </w:tc>
      </w:tr>
      <w:tr w:rsidR="00DC00C0" w:rsidRPr="00B81F27" w:rsidTr="00B90E99">
        <w:trPr>
          <w:trHeight w:hRule="exact" w:val="1093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最后交易日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标的期货合约交割月份前一个月</w:t>
            </w:r>
            <w:r w:rsidRPr="00B81F27">
              <w:rPr>
                <w:rFonts w:eastAsia="仿宋" w:hint="eastAsia"/>
                <w:szCs w:val="21"/>
              </w:rPr>
              <w:t>第</w:t>
            </w:r>
            <w:r w:rsidRPr="00B81F27">
              <w:rPr>
                <w:rFonts w:eastAsia="仿宋"/>
                <w:szCs w:val="21"/>
              </w:rPr>
              <w:t>15</w:t>
            </w:r>
            <w:r w:rsidRPr="00B81F27">
              <w:rPr>
                <w:rFonts w:eastAsia="仿宋" w:hint="eastAsia"/>
                <w:szCs w:val="21"/>
              </w:rPr>
              <w:t>个日历日之前（含该日）</w:t>
            </w:r>
            <w:r w:rsidRPr="00B81F27">
              <w:rPr>
                <w:rFonts w:ascii="仿宋" w:eastAsia="仿宋" w:hAnsi="仿宋" w:hint="eastAsia"/>
                <w:szCs w:val="21"/>
              </w:rPr>
              <w:t>的</w:t>
            </w:r>
            <w:r w:rsidRPr="00B81F27">
              <w:rPr>
                <w:rFonts w:eastAsia="仿宋" w:hint="eastAsia"/>
                <w:szCs w:val="21"/>
              </w:rPr>
              <w:t>倒数</w:t>
            </w:r>
            <w:r w:rsidRPr="00B81F27">
              <w:rPr>
                <w:rFonts w:ascii="仿宋" w:eastAsia="仿宋" w:hAnsi="仿宋" w:hint="eastAsia"/>
                <w:szCs w:val="21"/>
              </w:rPr>
              <w:t>第</w:t>
            </w:r>
            <w:r w:rsidRPr="00B81F27">
              <w:rPr>
                <w:rFonts w:eastAsia="仿宋"/>
                <w:szCs w:val="21"/>
              </w:rPr>
              <w:t>3</w:t>
            </w:r>
            <w:r w:rsidRPr="00B81F27">
              <w:rPr>
                <w:rFonts w:ascii="仿宋" w:eastAsia="仿宋" w:hAnsi="仿宋" w:hint="eastAsia"/>
                <w:szCs w:val="21"/>
              </w:rPr>
              <w:t>个交易日，以及交易所规定的其他日期</w:t>
            </w:r>
          </w:p>
        </w:tc>
      </w:tr>
      <w:tr w:rsidR="00DC00C0" w:rsidRPr="00B81F27" w:rsidTr="00B90E99">
        <w:trPr>
          <w:trHeight w:hRule="exact" w:val="34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到期日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同最后交易日</w:t>
            </w:r>
          </w:p>
        </w:tc>
      </w:tr>
      <w:tr w:rsidR="00DC00C0" w:rsidRPr="00B81F27" w:rsidTr="00B90E99">
        <w:trPr>
          <w:trHeight w:hRule="exact" w:val="2053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行权价格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eastAsia="仿宋" w:hint="eastAsia"/>
                <w:color w:val="000000"/>
                <w:szCs w:val="21"/>
              </w:rPr>
              <w:t>行权价格覆盖标的期货合约上一交易日结算价上下浮动</w:t>
            </w:r>
            <w:r w:rsidRPr="00B81F27">
              <w:rPr>
                <w:rFonts w:eastAsia="仿宋"/>
                <w:color w:val="000000"/>
                <w:szCs w:val="21"/>
              </w:rPr>
              <w:t>1.5</w:t>
            </w:r>
            <w:r w:rsidRPr="00B81F27">
              <w:rPr>
                <w:rFonts w:eastAsia="仿宋" w:hint="eastAsia"/>
                <w:color w:val="000000"/>
                <w:szCs w:val="21"/>
              </w:rPr>
              <w:t>倍当日涨跌停板幅度对应的价格范围。行权价格≤</w:t>
            </w:r>
            <w:r w:rsidRPr="00B81F27">
              <w:rPr>
                <w:rFonts w:eastAsia="仿宋"/>
                <w:color w:val="000000"/>
                <w:szCs w:val="21"/>
              </w:rPr>
              <w:t>3000</w:t>
            </w:r>
            <w:r w:rsidRPr="00B81F27">
              <w:rPr>
                <w:rFonts w:eastAsia="仿宋" w:hint="eastAsia"/>
                <w:color w:val="000000"/>
                <w:szCs w:val="21"/>
              </w:rPr>
              <w:t>元</w:t>
            </w:r>
            <w:r w:rsidRPr="00B81F27">
              <w:rPr>
                <w:rFonts w:eastAsia="仿宋"/>
                <w:color w:val="000000"/>
                <w:szCs w:val="21"/>
              </w:rPr>
              <w:t>/</w:t>
            </w:r>
            <w:r w:rsidRPr="00B81F27">
              <w:rPr>
                <w:rFonts w:eastAsia="仿宋" w:hint="eastAsia"/>
                <w:color w:val="000000"/>
                <w:szCs w:val="21"/>
              </w:rPr>
              <w:t>吨，行权价格间距为</w:t>
            </w:r>
            <w:r w:rsidRPr="00B81F27">
              <w:rPr>
                <w:rFonts w:eastAsia="仿宋"/>
                <w:color w:val="000000"/>
                <w:szCs w:val="21"/>
              </w:rPr>
              <w:t>50</w:t>
            </w:r>
            <w:r w:rsidRPr="00B81F27">
              <w:rPr>
                <w:rFonts w:eastAsia="仿宋" w:hint="eastAsia"/>
                <w:color w:val="000000"/>
                <w:szCs w:val="21"/>
              </w:rPr>
              <w:t>元</w:t>
            </w:r>
            <w:r w:rsidRPr="00B81F27">
              <w:rPr>
                <w:rFonts w:eastAsia="仿宋"/>
                <w:color w:val="000000"/>
                <w:szCs w:val="21"/>
              </w:rPr>
              <w:t>/</w:t>
            </w:r>
            <w:r w:rsidRPr="00B81F27">
              <w:rPr>
                <w:rFonts w:eastAsia="仿宋" w:hint="eastAsia"/>
                <w:color w:val="000000"/>
                <w:szCs w:val="21"/>
              </w:rPr>
              <w:t>吨；</w:t>
            </w:r>
            <w:r w:rsidRPr="00B81F27">
              <w:rPr>
                <w:rFonts w:eastAsia="仿宋"/>
                <w:color w:val="000000"/>
                <w:szCs w:val="21"/>
              </w:rPr>
              <w:t>3000</w:t>
            </w:r>
            <w:r w:rsidRPr="00B81F27">
              <w:rPr>
                <w:rFonts w:eastAsia="仿宋" w:hint="eastAsia"/>
                <w:color w:val="000000"/>
                <w:szCs w:val="21"/>
              </w:rPr>
              <w:t>元</w:t>
            </w:r>
            <w:r w:rsidRPr="00B81F27">
              <w:rPr>
                <w:rFonts w:eastAsia="仿宋"/>
                <w:color w:val="000000"/>
                <w:szCs w:val="21"/>
              </w:rPr>
              <w:t>/</w:t>
            </w:r>
            <w:r w:rsidRPr="00B81F27">
              <w:rPr>
                <w:rFonts w:eastAsia="仿宋" w:hint="eastAsia"/>
                <w:color w:val="000000"/>
                <w:szCs w:val="21"/>
              </w:rPr>
              <w:t>吨＜行权价格≤</w:t>
            </w:r>
            <w:r w:rsidRPr="00B81F27">
              <w:rPr>
                <w:rFonts w:eastAsia="仿宋"/>
                <w:color w:val="000000"/>
                <w:szCs w:val="21"/>
              </w:rPr>
              <w:t>10000</w:t>
            </w:r>
            <w:r w:rsidRPr="00B81F27">
              <w:rPr>
                <w:rFonts w:eastAsia="仿宋" w:hint="eastAsia"/>
                <w:color w:val="000000"/>
                <w:szCs w:val="21"/>
              </w:rPr>
              <w:t>元</w:t>
            </w:r>
            <w:r w:rsidRPr="00B81F27">
              <w:rPr>
                <w:rFonts w:eastAsia="仿宋"/>
                <w:color w:val="000000"/>
                <w:szCs w:val="21"/>
              </w:rPr>
              <w:t>/</w:t>
            </w:r>
            <w:r w:rsidRPr="00B81F27">
              <w:rPr>
                <w:rFonts w:eastAsia="仿宋" w:hint="eastAsia"/>
                <w:color w:val="000000"/>
                <w:szCs w:val="21"/>
              </w:rPr>
              <w:t>吨，行权价格间距为</w:t>
            </w:r>
            <w:r w:rsidRPr="00B81F27">
              <w:rPr>
                <w:rFonts w:eastAsia="仿宋"/>
                <w:color w:val="000000"/>
                <w:szCs w:val="21"/>
              </w:rPr>
              <w:t>100</w:t>
            </w:r>
            <w:r w:rsidRPr="00B81F27">
              <w:rPr>
                <w:rFonts w:eastAsia="仿宋" w:hint="eastAsia"/>
                <w:color w:val="000000"/>
                <w:szCs w:val="21"/>
              </w:rPr>
              <w:t>元</w:t>
            </w:r>
            <w:r w:rsidRPr="00B81F27">
              <w:rPr>
                <w:rFonts w:eastAsia="仿宋"/>
                <w:color w:val="000000"/>
                <w:szCs w:val="21"/>
              </w:rPr>
              <w:t>/</w:t>
            </w:r>
            <w:r w:rsidRPr="00B81F27">
              <w:rPr>
                <w:rFonts w:eastAsia="仿宋" w:hint="eastAsia"/>
                <w:color w:val="000000"/>
                <w:szCs w:val="21"/>
              </w:rPr>
              <w:t>吨；行权价格＞</w:t>
            </w:r>
            <w:r w:rsidRPr="00B81F27">
              <w:rPr>
                <w:rFonts w:eastAsia="仿宋"/>
                <w:color w:val="000000"/>
                <w:szCs w:val="21"/>
              </w:rPr>
              <w:t>10000</w:t>
            </w:r>
            <w:r w:rsidRPr="00B81F27">
              <w:rPr>
                <w:rFonts w:eastAsia="仿宋" w:hint="eastAsia"/>
                <w:color w:val="000000"/>
                <w:szCs w:val="21"/>
              </w:rPr>
              <w:t>元</w:t>
            </w:r>
            <w:r w:rsidRPr="00B81F27">
              <w:rPr>
                <w:rFonts w:eastAsia="仿宋"/>
                <w:color w:val="000000"/>
                <w:szCs w:val="21"/>
              </w:rPr>
              <w:t>/</w:t>
            </w:r>
            <w:r w:rsidRPr="00B81F27">
              <w:rPr>
                <w:rFonts w:eastAsia="仿宋" w:hint="eastAsia"/>
                <w:color w:val="000000"/>
                <w:szCs w:val="21"/>
              </w:rPr>
              <w:t>吨，行权价格间距为</w:t>
            </w:r>
            <w:r w:rsidRPr="00B81F27">
              <w:rPr>
                <w:rFonts w:eastAsia="仿宋"/>
                <w:color w:val="000000"/>
                <w:szCs w:val="21"/>
              </w:rPr>
              <w:t>200</w:t>
            </w:r>
            <w:r w:rsidRPr="00B81F27">
              <w:rPr>
                <w:rFonts w:eastAsia="仿宋" w:hint="eastAsia"/>
                <w:color w:val="000000"/>
                <w:szCs w:val="21"/>
              </w:rPr>
              <w:t>元</w:t>
            </w:r>
            <w:r w:rsidRPr="00B81F27">
              <w:rPr>
                <w:rFonts w:eastAsia="仿宋"/>
                <w:color w:val="000000"/>
                <w:szCs w:val="21"/>
              </w:rPr>
              <w:t>/</w:t>
            </w:r>
            <w:r w:rsidRPr="00B81F27">
              <w:rPr>
                <w:rFonts w:eastAsia="仿宋" w:hint="eastAsia"/>
                <w:color w:val="000000"/>
                <w:szCs w:val="21"/>
              </w:rPr>
              <w:t>吨</w:t>
            </w:r>
          </w:p>
        </w:tc>
      </w:tr>
      <w:tr w:rsidR="00DC00C0" w:rsidRPr="00B81F27" w:rsidTr="00B90E99">
        <w:trPr>
          <w:trHeight w:hRule="exact" w:val="1137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eastAsia="仿宋" w:hint="eastAsia"/>
                <w:color w:val="000000"/>
                <w:szCs w:val="21"/>
              </w:rPr>
              <w:t>行权方式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eastAsia="仿宋" w:hint="eastAsia"/>
                <w:color w:val="000000"/>
                <w:szCs w:val="21"/>
              </w:rPr>
              <w:t>美式。买方可在到期日前任一交易日的交易时间提交行权申请；买方可在到期日</w:t>
            </w:r>
            <w:r w:rsidRPr="00B81F27">
              <w:rPr>
                <w:rFonts w:eastAsia="仿宋"/>
                <w:color w:val="000000"/>
                <w:szCs w:val="21"/>
              </w:rPr>
              <w:t>15:30</w:t>
            </w:r>
            <w:r w:rsidRPr="00B81F27">
              <w:rPr>
                <w:rFonts w:eastAsia="仿宋" w:hint="eastAsia"/>
                <w:color w:val="000000"/>
                <w:szCs w:val="21"/>
              </w:rPr>
              <w:t>之前提交行权申请、放弃申请</w:t>
            </w:r>
          </w:p>
        </w:tc>
      </w:tr>
      <w:tr w:rsidR="00DC00C0" w:rsidRPr="00B81F27" w:rsidTr="00B90E99">
        <w:trPr>
          <w:trHeight w:hRule="exact" w:val="71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Theme="minorHAnsi" w:eastAsia="仿宋" w:hAnsiTheme="minorHAnsi"/>
                <w:color w:val="000000"/>
                <w:szCs w:val="21"/>
              </w:rPr>
            </w:pPr>
            <w:r w:rsidRPr="00B81F27">
              <w:rPr>
                <w:rFonts w:eastAsia="仿宋" w:hint="eastAsia"/>
                <w:color w:val="000000"/>
                <w:szCs w:val="21"/>
              </w:rPr>
              <w:t>交易代码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eastAsia="仿宋"/>
                <w:color w:val="000000"/>
                <w:szCs w:val="21"/>
              </w:rPr>
            </w:pPr>
            <w:r w:rsidRPr="00B81F27">
              <w:rPr>
                <w:rFonts w:eastAsia="仿宋" w:hint="eastAsia"/>
                <w:color w:val="000000"/>
                <w:szCs w:val="21"/>
              </w:rPr>
              <w:t>看涨期权：</w:t>
            </w:r>
            <w:r w:rsidRPr="00B81F27">
              <w:rPr>
                <w:rFonts w:eastAsia="仿宋"/>
                <w:color w:val="000000"/>
                <w:szCs w:val="21"/>
              </w:rPr>
              <w:t>SR</w:t>
            </w:r>
            <w:r w:rsidRPr="00B81F27">
              <w:rPr>
                <w:rFonts w:eastAsia="仿宋" w:hint="eastAsia"/>
                <w:szCs w:val="21"/>
              </w:rPr>
              <w:t>—</w:t>
            </w:r>
            <w:r w:rsidRPr="00B81F27">
              <w:rPr>
                <w:rFonts w:eastAsia="仿宋" w:hint="eastAsia"/>
                <w:color w:val="000000"/>
                <w:szCs w:val="21"/>
              </w:rPr>
              <w:t>合约月份</w:t>
            </w:r>
            <w:r w:rsidRPr="00B81F27">
              <w:rPr>
                <w:rFonts w:eastAsia="仿宋" w:hint="eastAsia"/>
                <w:szCs w:val="21"/>
              </w:rPr>
              <w:t>—</w:t>
            </w:r>
            <w:r w:rsidRPr="00B81F27">
              <w:rPr>
                <w:rFonts w:eastAsia="仿宋"/>
                <w:color w:val="000000"/>
                <w:szCs w:val="21"/>
              </w:rPr>
              <w:t>C</w:t>
            </w:r>
            <w:r w:rsidRPr="00B81F27">
              <w:rPr>
                <w:rFonts w:eastAsia="仿宋" w:hint="eastAsia"/>
                <w:szCs w:val="21"/>
              </w:rPr>
              <w:t>—</w:t>
            </w:r>
            <w:r w:rsidRPr="00B81F27">
              <w:rPr>
                <w:rFonts w:eastAsia="仿宋" w:hint="eastAsia"/>
                <w:color w:val="000000"/>
                <w:szCs w:val="21"/>
              </w:rPr>
              <w:t>行权价格</w:t>
            </w:r>
          </w:p>
          <w:p w:rsidR="00DC00C0" w:rsidRPr="00B81F27" w:rsidRDefault="00DC00C0" w:rsidP="00B90E99">
            <w:pPr>
              <w:rPr>
                <w:rFonts w:asciiTheme="minorHAnsi" w:eastAsia="仿宋" w:hAnsiTheme="minorHAnsi"/>
                <w:color w:val="000000"/>
                <w:szCs w:val="21"/>
              </w:rPr>
            </w:pPr>
            <w:r w:rsidRPr="00B81F27">
              <w:rPr>
                <w:rFonts w:eastAsia="仿宋" w:hint="eastAsia"/>
                <w:color w:val="000000"/>
                <w:szCs w:val="21"/>
              </w:rPr>
              <w:t>看跌期权：</w:t>
            </w:r>
            <w:r w:rsidRPr="00B81F27">
              <w:rPr>
                <w:rFonts w:eastAsia="仿宋"/>
                <w:color w:val="000000"/>
                <w:szCs w:val="21"/>
              </w:rPr>
              <w:t>SR</w:t>
            </w:r>
            <w:r w:rsidRPr="00B81F27">
              <w:rPr>
                <w:rFonts w:eastAsia="仿宋" w:hint="eastAsia"/>
                <w:szCs w:val="21"/>
              </w:rPr>
              <w:t>—</w:t>
            </w:r>
            <w:r w:rsidRPr="00B81F27">
              <w:rPr>
                <w:rFonts w:eastAsia="仿宋" w:hint="eastAsia"/>
                <w:color w:val="000000"/>
                <w:szCs w:val="21"/>
              </w:rPr>
              <w:t>合约月份</w:t>
            </w:r>
            <w:r w:rsidRPr="00B81F27">
              <w:rPr>
                <w:rFonts w:eastAsia="仿宋" w:hint="eastAsia"/>
                <w:szCs w:val="21"/>
              </w:rPr>
              <w:t>—</w:t>
            </w:r>
            <w:r w:rsidRPr="00B81F27">
              <w:rPr>
                <w:rFonts w:eastAsia="仿宋"/>
                <w:color w:val="000000"/>
                <w:szCs w:val="21"/>
              </w:rPr>
              <w:t>P</w:t>
            </w:r>
            <w:r w:rsidRPr="00B81F27">
              <w:rPr>
                <w:rFonts w:eastAsia="仿宋" w:hint="eastAsia"/>
                <w:szCs w:val="21"/>
              </w:rPr>
              <w:t>—</w:t>
            </w:r>
            <w:r w:rsidRPr="00B81F27">
              <w:rPr>
                <w:rFonts w:eastAsia="仿宋" w:hint="eastAsia"/>
                <w:color w:val="000000"/>
                <w:szCs w:val="21"/>
              </w:rPr>
              <w:t>行权价格</w:t>
            </w:r>
          </w:p>
        </w:tc>
      </w:tr>
      <w:tr w:rsidR="00DC00C0" w:rsidRPr="00B81F27" w:rsidTr="00B90E99">
        <w:trPr>
          <w:trHeight w:hRule="exact" w:val="34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上市交易所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0" w:rsidRPr="00B81F27" w:rsidRDefault="00DC00C0" w:rsidP="00B90E99">
            <w:pPr>
              <w:rPr>
                <w:rFonts w:ascii="仿宋" w:eastAsia="仿宋" w:hAnsi="仿宋"/>
                <w:szCs w:val="21"/>
              </w:rPr>
            </w:pPr>
            <w:r w:rsidRPr="00B81F27">
              <w:rPr>
                <w:rFonts w:ascii="仿宋" w:eastAsia="仿宋" w:hAnsi="仿宋" w:hint="eastAsia"/>
                <w:szCs w:val="21"/>
              </w:rPr>
              <w:t>郑州商品交易所</w:t>
            </w:r>
          </w:p>
        </w:tc>
      </w:tr>
    </w:tbl>
    <w:p w:rsidR="00DC00C0" w:rsidRPr="00B81F27" w:rsidRDefault="00DC00C0" w:rsidP="00DC00C0">
      <w:pPr>
        <w:widowControl/>
        <w:jc w:val="left"/>
        <w:rPr>
          <w:rFonts w:ascii="黑体" w:eastAsia="黑体" w:hAnsi="黑体"/>
          <w:sz w:val="32"/>
        </w:rPr>
      </w:pPr>
    </w:p>
    <w:p w:rsidR="002B58FB" w:rsidRDefault="002B58FB"/>
    <w:sectPr w:rsidR="002B58FB" w:rsidSect="002B5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3A6"/>
    <w:multiLevelType w:val="hybridMultilevel"/>
    <w:tmpl w:val="2B604A2C"/>
    <w:lvl w:ilvl="0" w:tplc="155E3226">
      <w:start w:val="2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7A463A"/>
    <w:multiLevelType w:val="hybridMultilevel"/>
    <w:tmpl w:val="0D9ED762"/>
    <w:lvl w:ilvl="0" w:tplc="7A0A2CA4">
      <w:start w:val="5"/>
      <w:numFmt w:val="japaneseCounting"/>
      <w:lvlText w:val="第%1条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39571E1"/>
    <w:multiLevelType w:val="hybridMultilevel"/>
    <w:tmpl w:val="5A9EB63A"/>
    <w:lvl w:ilvl="0" w:tplc="654EEBBE">
      <w:start w:val="1"/>
      <w:numFmt w:val="japaneseCounting"/>
      <w:lvlText w:val="第%1条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176F34FF"/>
    <w:multiLevelType w:val="multilevel"/>
    <w:tmpl w:val="B2D29DBA"/>
    <w:lvl w:ilvl="0">
      <w:start w:val="1"/>
      <w:numFmt w:val="chineseCountingThousand"/>
      <w:suff w:val="space"/>
      <w:lvlText w:val="第%1条"/>
      <w:lvlJc w:val="left"/>
      <w:pPr>
        <w:ind w:left="1413" w:hanging="420"/>
      </w:pPr>
      <w:rPr>
        <w:rFonts w:ascii="黑体" w:eastAsia="黑体" w:hAnsi="黑体" w:hint="eastAsia"/>
        <w:b w:val="0"/>
        <w:lang w:val="en-US"/>
      </w:rPr>
    </w:lvl>
    <w:lvl w:ilvl="1">
      <w:start w:val="1"/>
      <w:numFmt w:val="lowerLetter"/>
      <w:lvlText w:val="%2)"/>
      <w:lvlJc w:val="left"/>
      <w:pPr>
        <w:ind w:left="-2987" w:hanging="420"/>
      </w:pPr>
    </w:lvl>
    <w:lvl w:ilvl="2">
      <w:start w:val="1"/>
      <w:numFmt w:val="lowerRoman"/>
      <w:lvlText w:val="%3."/>
      <w:lvlJc w:val="right"/>
      <w:pPr>
        <w:ind w:left="-2567" w:hanging="420"/>
      </w:pPr>
    </w:lvl>
    <w:lvl w:ilvl="3">
      <w:start w:val="1"/>
      <w:numFmt w:val="decimal"/>
      <w:lvlText w:val="%4."/>
      <w:lvlJc w:val="left"/>
      <w:pPr>
        <w:ind w:left="-2147" w:hanging="420"/>
      </w:pPr>
    </w:lvl>
    <w:lvl w:ilvl="4">
      <w:start w:val="1"/>
      <w:numFmt w:val="lowerLetter"/>
      <w:lvlText w:val="%5)"/>
      <w:lvlJc w:val="left"/>
      <w:pPr>
        <w:ind w:left="-1727" w:hanging="420"/>
      </w:pPr>
    </w:lvl>
    <w:lvl w:ilvl="5">
      <w:start w:val="1"/>
      <w:numFmt w:val="lowerRoman"/>
      <w:lvlText w:val="%6."/>
      <w:lvlJc w:val="right"/>
      <w:pPr>
        <w:ind w:left="-1307" w:hanging="420"/>
      </w:pPr>
    </w:lvl>
    <w:lvl w:ilvl="6">
      <w:start w:val="1"/>
      <w:numFmt w:val="decimal"/>
      <w:lvlText w:val="%7."/>
      <w:lvlJc w:val="left"/>
      <w:pPr>
        <w:ind w:left="-887" w:hanging="420"/>
      </w:pPr>
    </w:lvl>
    <w:lvl w:ilvl="7">
      <w:start w:val="1"/>
      <w:numFmt w:val="lowerLetter"/>
      <w:lvlText w:val="%8)"/>
      <w:lvlJc w:val="left"/>
      <w:pPr>
        <w:ind w:left="-467" w:hanging="420"/>
      </w:pPr>
    </w:lvl>
    <w:lvl w:ilvl="8">
      <w:start w:val="1"/>
      <w:numFmt w:val="lowerRoman"/>
      <w:lvlText w:val="%9."/>
      <w:lvlJc w:val="right"/>
      <w:pPr>
        <w:ind w:left="-47" w:hanging="420"/>
      </w:pPr>
    </w:lvl>
  </w:abstractNum>
  <w:abstractNum w:abstractNumId="4">
    <w:nsid w:val="50DB2671"/>
    <w:multiLevelType w:val="hybridMultilevel"/>
    <w:tmpl w:val="16CA805C"/>
    <w:lvl w:ilvl="0" w:tplc="94145B82">
      <w:start w:val="2"/>
      <w:numFmt w:val="japaneseCounting"/>
      <w:lvlText w:val="第%1条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59E57A65"/>
    <w:multiLevelType w:val="hybridMultilevel"/>
    <w:tmpl w:val="3350F9C2"/>
    <w:lvl w:ilvl="0" w:tplc="F49E1B9A">
      <w:start w:val="1"/>
      <w:numFmt w:val="japaneseCounting"/>
      <w:lvlText w:val="第%1章"/>
      <w:lvlJc w:val="left"/>
      <w:pPr>
        <w:ind w:left="1080" w:hanging="108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8136CD"/>
    <w:multiLevelType w:val="hybridMultilevel"/>
    <w:tmpl w:val="C8C236CC"/>
    <w:lvl w:ilvl="0" w:tplc="4C4A2A72">
      <w:start w:val="6"/>
      <w:numFmt w:val="japaneseCounting"/>
      <w:lvlText w:val="第%1条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71796FF4"/>
    <w:multiLevelType w:val="hybridMultilevel"/>
    <w:tmpl w:val="76C83A60"/>
    <w:lvl w:ilvl="0" w:tplc="3500AD22">
      <w:start w:val="1"/>
      <w:numFmt w:val="japaneseCounting"/>
      <w:lvlText w:val="第%1条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7A4E66AC"/>
    <w:multiLevelType w:val="multilevel"/>
    <w:tmpl w:val="28EE939C"/>
    <w:lvl w:ilvl="0">
      <w:start w:val="1"/>
      <w:numFmt w:val="chineseCountingThousand"/>
      <w:suff w:val="space"/>
      <w:lvlText w:val="第%1条"/>
      <w:lvlJc w:val="left"/>
      <w:pPr>
        <w:ind w:left="5240" w:hanging="420"/>
      </w:pPr>
      <w:rPr>
        <w:rFonts w:ascii="黑体" w:eastAsia="黑体" w:hAnsi="黑体" w:hint="eastAsia"/>
        <w:b w:val="0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E334616"/>
    <w:multiLevelType w:val="hybridMultilevel"/>
    <w:tmpl w:val="DBBAFACE"/>
    <w:lvl w:ilvl="0" w:tplc="28FC9252">
      <w:start w:val="1"/>
      <w:numFmt w:val="japaneseCounting"/>
      <w:lvlText w:val="第%1章"/>
      <w:lvlJc w:val="left"/>
      <w:pPr>
        <w:ind w:left="1080" w:hanging="10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00C0"/>
    <w:rsid w:val="000024BD"/>
    <w:rsid w:val="0000297B"/>
    <w:rsid w:val="00003C50"/>
    <w:rsid w:val="000078F5"/>
    <w:rsid w:val="00013139"/>
    <w:rsid w:val="00014CD2"/>
    <w:rsid w:val="00015B61"/>
    <w:rsid w:val="0001698C"/>
    <w:rsid w:val="000175A1"/>
    <w:rsid w:val="00017C7D"/>
    <w:rsid w:val="00022179"/>
    <w:rsid w:val="0002275C"/>
    <w:rsid w:val="00023335"/>
    <w:rsid w:val="00024C49"/>
    <w:rsid w:val="00030A5E"/>
    <w:rsid w:val="000325D0"/>
    <w:rsid w:val="00032E9E"/>
    <w:rsid w:val="00034468"/>
    <w:rsid w:val="00034783"/>
    <w:rsid w:val="00034C3C"/>
    <w:rsid w:val="000350F2"/>
    <w:rsid w:val="000352BC"/>
    <w:rsid w:val="0003574B"/>
    <w:rsid w:val="000364C8"/>
    <w:rsid w:val="0004015D"/>
    <w:rsid w:val="00040598"/>
    <w:rsid w:val="00040C7B"/>
    <w:rsid w:val="00040CF3"/>
    <w:rsid w:val="0004175D"/>
    <w:rsid w:val="000424DA"/>
    <w:rsid w:val="000425DE"/>
    <w:rsid w:val="00043126"/>
    <w:rsid w:val="00043D86"/>
    <w:rsid w:val="00043F4E"/>
    <w:rsid w:val="00046ADC"/>
    <w:rsid w:val="000470C8"/>
    <w:rsid w:val="000478AE"/>
    <w:rsid w:val="0005205D"/>
    <w:rsid w:val="000528FF"/>
    <w:rsid w:val="000538EB"/>
    <w:rsid w:val="000543C2"/>
    <w:rsid w:val="0005558A"/>
    <w:rsid w:val="00057391"/>
    <w:rsid w:val="00060D9C"/>
    <w:rsid w:val="00064BDD"/>
    <w:rsid w:val="00064C9B"/>
    <w:rsid w:val="00064DEC"/>
    <w:rsid w:val="00067E60"/>
    <w:rsid w:val="000706B1"/>
    <w:rsid w:val="000708B3"/>
    <w:rsid w:val="00070D4A"/>
    <w:rsid w:val="0007101D"/>
    <w:rsid w:val="000717CD"/>
    <w:rsid w:val="000721DE"/>
    <w:rsid w:val="000722FD"/>
    <w:rsid w:val="000726CF"/>
    <w:rsid w:val="00073D5F"/>
    <w:rsid w:val="00074B13"/>
    <w:rsid w:val="00074FD3"/>
    <w:rsid w:val="00076739"/>
    <w:rsid w:val="00077587"/>
    <w:rsid w:val="000808E7"/>
    <w:rsid w:val="00081A25"/>
    <w:rsid w:val="0008323E"/>
    <w:rsid w:val="000843FC"/>
    <w:rsid w:val="00085801"/>
    <w:rsid w:val="000864C7"/>
    <w:rsid w:val="000877F3"/>
    <w:rsid w:val="00090580"/>
    <w:rsid w:val="00090EC9"/>
    <w:rsid w:val="0009146C"/>
    <w:rsid w:val="00092EFE"/>
    <w:rsid w:val="00093566"/>
    <w:rsid w:val="00094413"/>
    <w:rsid w:val="000A052B"/>
    <w:rsid w:val="000A239C"/>
    <w:rsid w:val="000A2ACE"/>
    <w:rsid w:val="000A3536"/>
    <w:rsid w:val="000A4B72"/>
    <w:rsid w:val="000A572F"/>
    <w:rsid w:val="000A63A0"/>
    <w:rsid w:val="000A7D54"/>
    <w:rsid w:val="000B0B9E"/>
    <w:rsid w:val="000B1060"/>
    <w:rsid w:val="000B20B7"/>
    <w:rsid w:val="000B2B77"/>
    <w:rsid w:val="000B62FD"/>
    <w:rsid w:val="000B75F7"/>
    <w:rsid w:val="000C0314"/>
    <w:rsid w:val="000C2F19"/>
    <w:rsid w:val="000C383C"/>
    <w:rsid w:val="000C6692"/>
    <w:rsid w:val="000C6CF1"/>
    <w:rsid w:val="000D1A59"/>
    <w:rsid w:val="000D333A"/>
    <w:rsid w:val="000D474F"/>
    <w:rsid w:val="000D5CB7"/>
    <w:rsid w:val="000D7435"/>
    <w:rsid w:val="000D7883"/>
    <w:rsid w:val="000E14F9"/>
    <w:rsid w:val="000E3C5D"/>
    <w:rsid w:val="000E531E"/>
    <w:rsid w:val="000F42A4"/>
    <w:rsid w:val="000F5BD5"/>
    <w:rsid w:val="00100015"/>
    <w:rsid w:val="00100B83"/>
    <w:rsid w:val="00101A3F"/>
    <w:rsid w:val="001022FD"/>
    <w:rsid w:val="001028EE"/>
    <w:rsid w:val="00103E9F"/>
    <w:rsid w:val="00104C9A"/>
    <w:rsid w:val="00105404"/>
    <w:rsid w:val="0010541F"/>
    <w:rsid w:val="00106103"/>
    <w:rsid w:val="00110DEF"/>
    <w:rsid w:val="00111B8F"/>
    <w:rsid w:val="001124E5"/>
    <w:rsid w:val="0011446F"/>
    <w:rsid w:val="00115E80"/>
    <w:rsid w:val="001162EA"/>
    <w:rsid w:val="00117046"/>
    <w:rsid w:val="00120142"/>
    <w:rsid w:val="00121BB0"/>
    <w:rsid w:val="00121FF5"/>
    <w:rsid w:val="001221E3"/>
    <w:rsid w:val="0012593D"/>
    <w:rsid w:val="0012625F"/>
    <w:rsid w:val="00126726"/>
    <w:rsid w:val="00126942"/>
    <w:rsid w:val="00127127"/>
    <w:rsid w:val="00127994"/>
    <w:rsid w:val="00131833"/>
    <w:rsid w:val="00131C2B"/>
    <w:rsid w:val="00133DFA"/>
    <w:rsid w:val="00134A63"/>
    <w:rsid w:val="00134E1D"/>
    <w:rsid w:val="001361B1"/>
    <w:rsid w:val="00136FD8"/>
    <w:rsid w:val="00137906"/>
    <w:rsid w:val="00137A42"/>
    <w:rsid w:val="00140C02"/>
    <w:rsid w:val="00141C9B"/>
    <w:rsid w:val="00144371"/>
    <w:rsid w:val="00144C05"/>
    <w:rsid w:val="00144CE8"/>
    <w:rsid w:val="00145B6C"/>
    <w:rsid w:val="00150356"/>
    <w:rsid w:val="001517F2"/>
    <w:rsid w:val="001523C1"/>
    <w:rsid w:val="001527D1"/>
    <w:rsid w:val="00153398"/>
    <w:rsid w:val="001540BF"/>
    <w:rsid w:val="001545B9"/>
    <w:rsid w:val="00155CCA"/>
    <w:rsid w:val="001563BB"/>
    <w:rsid w:val="00156E17"/>
    <w:rsid w:val="001600E6"/>
    <w:rsid w:val="00160E4E"/>
    <w:rsid w:val="0016469F"/>
    <w:rsid w:val="001658F4"/>
    <w:rsid w:val="00166DB1"/>
    <w:rsid w:val="00166E56"/>
    <w:rsid w:val="00170D08"/>
    <w:rsid w:val="001717E4"/>
    <w:rsid w:val="00172E4E"/>
    <w:rsid w:val="0017462A"/>
    <w:rsid w:val="00177D02"/>
    <w:rsid w:val="0018087A"/>
    <w:rsid w:val="00181C17"/>
    <w:rsid w:val="001823A2"/>
    <w:rsid w:val="00182BCD"/>
    <w:rsid w:val="001830C2"/>
    <w:rsid w:val="001840A6"/>
    <w:rsid w:val="00187D0F"/>
    <w:rsid w:val="00187F85"/>
    <w:rsid w:val="00190002"/>
    <w:rsid w:val="0019005D"/>
    <w:rsid w:val="00192C59"/>
    <w:rsid w:val="00194A9B"/>
    <w:rsid w:val="00194BDD"/>
    <w:rsid w:val="00194CB6"/>
    <w:rsid w:val="00195E5C"/>
    <w:rsid w:val="00197ED8"/>
    <w:rsid w:val="001A0100"/>
    <w:rsid w:val="001A16A6"/>
    <w:rsid w:val="001A1EAA"/>
    <w:rsid w:val="001A1F6D"/>
    <w:rsid w:val="001A4781"/>
    <w:rsid w:val="001A59E4"/>
    <w:rsid w:val="001A6292"/>
    <w:rsid w:val="001A7708"/>
    <w:rsid w:val="001B2819"/>
    <w:rsid w:val="001B491B"/>
    <w:rsid w:val="001B727F"/>
    <w:rsid w:val="001C0EBD"/>
    <w:rsid w:val="001C2095"/>
    <w:rsid w:val="001C3A5E"/>
    <w:rsid w:val="001C3DB0"/>
    <w:rsid w:val="001C3ED3"/>
    <w:rsid w:val="001D0B13"/>
    <w:rsid w:val="001D116B"/>
    <w:rsid w:val="001D1F5C"/>
    <w:rsid w:val="001D2A2B"/>
    <w:rsid w:val="001D2B35"/>
    <w:rsid w:val="001D2B94"/>
    <w:rsid w:val="001D73F3"/>
    <w:rsid w:val="001E0B1C"/>
    <w:rsid w:val="001E0B23"/>
    <w:rsid w:val="001E19FF"/>
    <w:rsid w:val="001E277A"/>
    <w:rsid w:val="001E2F6D"/>
    <w:rsid w:val="001E322F"/>
    <w:rsid w:val="001E3E9B"/>
    <w:rsid w:val="001F1632"/>
    <w:rsid w:val="001F26D8"/>
    <w:rsid w:val="001F33F4"/>
    <w:rsid w:val="001F3606"/>
    <w:rsid w:val="001F4F73"/>
    <w:rsid w:val="001F7136"/>
    <w:rsid w:val="002005A3"/>
    <w:rsid w:val="00200BF0"/>
    <w:rsid w:val="00203090"/>
    <w:rsid w:val="00204AD7"/>
    <w:rsid w:val="00205204"/>
    <w:rsid w:val="00205CA9"/>
    <w:rsid w:val="0020617E"/>
    <w:rsid w:val="002065C6"/>
    <w:rsid w:val="00212B8E"/>
    <w:rsid w:val="00213877"/>
    <w:rsid w:val="002141F0"/>
    <w:rsid w:val="0021631D"/>
    <w:rsid w:val="002164B6"/>
    <w:rsid w:val="00216CFE"/>
    <w:rsid w:val="00217A8B"/>
    <w:rsid w:val="0022144A"/>
    <w:rsid w:val="00222EA1"/>
    <w:rsid w:val="00224729"/>
    <w:rsid w:val="00224AEF"/>
    <w:rsid w:val="00227BE6"/>
    <w:rsid w:val="002304D7"/>
    <w:rsid w:val="002309B4"/>
    <w:rsid w:val="002317C2"/>
    <w:rsid w:val="00232DF7"/>
    <w:rsid w:val="00235F45"/>
    <w:rsid w:val="00242965"/>
    <w:rsid w:val="00243E6F"/>
    <w:rsid w:val="002451B0"/>
    <w:rsid w:val="00245390"/>
    <w:rsid w:val="00246655"/>
    <w:rsid w:val="002475DA"/>
    <w:rsid w:val="00251387"/>
    <w:rsid w:val="0025358E"/>
    <w:rsid w:val="00253C3A"/>
    <w:rsid w:val="00257664"/>
    <w:rsid w:val="002623BE"/>
    <w:rsid w:val="00262EEF"/>
    <w:rsid w:val="002640C3"/>
    <w:rsid w:val="0026496C"/>
    <w:rsid w:val="00265ABF"/>
    <w:rsid w:val="00270512"/>
    <w:rsid w:val="002707DB"/>
    <w:rsid w:val="002726C6"/>
    <w:rsid w:val="00276626"/>
    <w:rsid w:val="00277FBD"/>
    <w:rsid w:val="002839FB"/>
    <w:rsid w:val="00283E9B"/>
    <w:rsid w:val="002851F8"/>
    <w:rsid w:val="00286799"/>
    <w:rsid w:val="0028781D"/>
    <w:rsid w:val="0029031B"/>
    <w:rsid w:val="0029163D"/>
    <w:rsid w:val="002918B2"/>
    <w:rsid w:val="00292095"/>
    <w:rsid w:val="00292B71"/>
    <w:rsid w:val="00293793"/>
    <w:rsid w:val="002943E2"/>
    <w:rsid w:val="00295843"/>
    <w:rsid w:val="00295AC8"/>
    <w:rsid w:val="00296048"/>
    <w:rsid w:val="00297978"/>
    <w:rsid w:val="00297A0B"/>
    <w:rsid w:val="002A3537"/>
    <w:rsid w:val="002A35D3"/>
    <w:rsid w:val="002A64EE"/>
    <w:rsid w:val="002A73D5"/>
    <w:rsid w:val="002A754F"/>
    <w:rsid w:val="002B1494"/>
    <w:rsid w:val="002B2E84"/>
    <w:rsid w:val="002B3060"/>
    <w:rsid w:val="002B3BD7"/>
    <w:rsid w:val="002B3DDE"/>
    <w:rsid w:val="002B3E05"/>
    <w:rsid w:val="002B4CCA"/>
    <w:rsid w:val="002B5841"/>
    <w:rsid w:val="002B58FB"/>
    <w:rsid w:val="002B5E2E"/>
    <w:rsid w:val="002B736E"/>
    <w:rsid w:val="002B73FA"/>
    <w:rsid w:val="002B7BAF"/>
    <w:rsid w:val="002C1160"/>
    <w:rsid w:val="002C1F48"/>
    <w:rsid w:val="002C2195"/>
    <w:rsid w:val="002C3022"/>
    <w:rsid w:val="002C358A"/>
    <w:rsid w:val="002C4514"/>
    <w:rsid w:val="002C7066"/>
    <w:rsid w:val="002C7705"/>
    <w:rsid w:val="002D2E63"/>
    <w:rsid w:val="002D4B20"/>
    <w:rsid w:val="002D5308"/>
    <w:rsid w:val="002D5419"/>
    <w:rsid w:val="002D5EDE"/>
    <w:rsid w:val="002D6D18"/>
    <w:rsid w:val="002D7691"/>
    <w:rsid w:val="002E2B86"/>
    <w:rsid w:val="002E3DC4"/>
    <w:rsid w:val="002E4797"/>
    <w:rsid w:val="002E48CA"/>
    <w:rsid w:val="002E737F"/>
    <w:rsid w:val="002F3C82"/>
    <w:rsid w:val="002F60A5"/>
    <w:rsid w:val="002F6A98"/>
    <w:rsid w:val="002F6C0E"/>
    <w:rsid w:val="002F78F9"/>
    <w:rsid w:val="002F7E75"/>
    <w:rsid w:val="0030368B"/>
    <w:rsid w:val="00305E6C"/>
    <w:rsid w:val="00307F49"/>
    <w:rsid w:val="00310AAE"/>
    <w:rsid w:val="003112F8"/>
    <w:rsid w:val="00313359"/>
    <w:rsid w:val="00313638"/>
    <w:rsid w:val="00314D59"/>
    <w:rsid w:val="003150C1"/>
    <w:rsid w:val="0031526B"/>
    <w:rsid w:val="00315640"/>
    <w:rsid w:val="00315FA4"/>
    <w:rsid w:val="00316006"/>
    <w:rsid w:val="00316F78"/>
    <w:rsid w:val="00316F80"/>
    <w:rsid w:val="0031710B"/>
    <w:rsid w:val="00324232"/>
    <w:rsid w:val="003260EE"/>
    <w:rsid w:val="00327918"/>
    <w:rsid w:val="003315FB"/>
    <w:rsid w:val="00332358"/>
    <w:rsid w:val="00334BD9"/>
    <w:rsid w:val="00335886"/>
    <w:rsid w:val="0033639A"/>
    <w:rsid w:val="0033665E"/>
    <w:rsid w:val="00336896"/>
    <w:rsid w:val="003368AE"/>
    <w:rsid w:val="00336DF0"/>
    <w:rsid w:val="00337C4D"/>
    <w:rsid w:val="00343D15"/>
    <w:rsid w:val="0034592A"/>
    <w:rsid w:val="003462A7"/>
    <w:rsid w:val="0034643F"/>
    <w:rsid w:val="00346605"/>
    <w:rsid w:val="00346F80"/>
    <w:rsid w:val="00351541"/>
    <w:rsid w:val="00351A61"/>
    <w:rsid w:val="00351B1C"/>
    <w:rsid w:val="00351F26"/>
    <w:rsid w:val="00352EFB"/>
    <w:rsid w:val="00353C3F"/>
    <w:rsid w:val="00355474"/>
    <w:rsid w:val="003558FA"/>
    <w:rsid w:val="00360ED4"/>
    <w:rsid w:val="00361FE4"/>
    <w:rsid w:val="00362582"/>
    <w:rsid w:val="00363AE4"/>
    <w:rsid w:val="00363F02"/>
    <w:rsid w:val="00364E19"/>
    <w:rsid w:val="00365D63"/>
    <w:rsid w:val="00365DAE"/>
    <w:rsid w:val="00366E6C"/>
    <w:rsid w:val="00371983"/>
    <w:rsid w:val="003719D9"/>
    <w:rsid w:val="0037361B"/>
    <w:rsid w:val="00375608"/>
    <w:rsid w:val="00376D73"/>
    <w:rsid w:val="0037739A"/>
    <w:rsid w:val="00377550"/>
    <w:rsid w:val="00377BE5"/>
    <w:rsid w:val="00382C97"/>
    <w:rsid w:val="00382DA3"/>
    <w:rsid w:val="00382DDE"/>
    <w:rsid w:val="0038334D"/>
    <w:rsid w:val="00383BD0"/>
    <w:rsid w:val="00385078"/>
    <w:rsid w:val="00387347"/>
    <w:rsid w:val="003910CF"/>
    <w:rsid w:val="00392934"/>
    <w:rsid w:val="00392BEC"/>
    <w:rsid w:val="003956AA"/>
    <w:rsid w:val="00396278"/>
    <w:rsid w:val="00396595"/>
    <w:rsid w:val="00397A0A"/>
    <w:rsid w:val="00397BD1"/>
    <w:rsid w:val="003A077C"/>
    <w:rsid w:val="003A0D06"/>
    <w:rsid w:val="003A17E8"/>
    <w:rsid w:val="003A1979"/>
    <w:rsid w:val="003A1A2B"/>
    <w:rsid w:val="003A1F23"/>
    <w:rsid w:val="003A2876"/>
    <w:rsid w:val="003A40DF"/>
    <w:rsid w:val="003A5929"/>
    <w:rsid w:val="003A597F"/>
    <w:rsid w:val="003B1885"/>
    <w:rsid w:val="003B3044"/>
    <w:rsid w:val="003B39F7"/>
    <w:rsid w:val="003B3FD6"/>
    <w:rsid w:val="003B44F7"/>
    <w:rsid w:val="003B4D3B"/>
    <w:rsid w:val="003B50D5"/>
    <w:rsid w:val="003C03C6"/>
    <w:rsid w:val="003C0AD6"/>
    <w:rsid w:val="003C1984"/>
    <w:rsid w:val="003C1B9F"/>
    <w:rsid w:val="003C1C8A"/>
    <w:rsid w:val="003C28EB"/>
    <w:rsid w:val="003C4AB8"/>
    <w:rsid w:val="003C64E3"/>
    <w:rsid w:val="003C6649"/>
    <w:rsid w:val="003C75FC"/>
    <w:rsid w:val="003D0642"/>
    <w:rsid w:val="003D11AB"/>
    <w:rsid w:val="003D1932"/>
    <w:rsid w:val="003D1B6B"/>
    <w:rsid w:val="003D2798"/>
    <w:rsid w:val="003D27AA"/>
    <w:rsid w:val="003D2EF7"/>
    <w:rsid w:val="003D3A99"/>
    <w:rsid w:val="003D50FD"/>
    <w:rsid w:val="003D5669"/>
    <w:rsid w:val="003D741F"/>
    <w:rsid w:val="003E0D92"/>
    <w:rsid w:val="003E2175"/>
    <w:rsid w:val="003E2C06"/>
    <w:rsid w:val="003E3373"/>
    <w:rsid w:val="003E46BA"/>
    <w:rsid w:val="003E64D7"/>
    <w:rsid w:val="003E7009"/>
    <w:rsid w:val="003F07AC"/>
    <w:rsid w:val="003F153E"/>
    <w:rsid w:val="003F3040"/>
    <w:rsid w:val="003F6447"/>
    <w:rsid w:val="003F6771"/>
    <w:rsid w:val="003F74CE"/>
    <w:rsid w:val="003F7983"/>
    <w:rsid w:val="004000C7"/>
    <w:rsid w:val="004010EE"/>
    <w:rsid w:val="0040113B"/>
    <w:rsid w:val="004012F7"/>
    <w:rsid w:val="00401A31"/>
    <w:rsid w:val="00403630"/>
    <w:rsid w:val="00407429"/>
    <w:rsid w:val="00407440"/>
    <w:rsid w:val="004129C4"/>
    <w:rsid w:val="00412F63"/>
    <w:rsid w:val="00413250"/>
    <w:rsid w:val="00413704"/>
    <w:rsid w:val="00413AE0"/>
    <w:rsid w:val="00414150"/>
    <w:rsid w:val="00415347"/>
    <w:rsid w:val="00416A04"/>
    <w:rsid w:val="00422A26"/>
    <w:rsid w:val="00423486"/>
    <w:rsid w:val="00424C39"/>
    <w:rsid w:val="00424D66"/>
    <w:rsid w:val="00425B0E"/>
    <w:rsid w:val="00426963"/>
    <w:rsid w:val="0043086E"/>
    <w:rsid w:val="0043160C"/>
    <w:rsid w:val="00432937"/>
    <w:rsid w:val="00433719"/>
    <w:rsid w:val="0043470A"/>
    <w:rsid w:val="00435EDE"/>
    <w:rsid w:val="00435EE4"/>
    <w:rsid w:val="00436F7F"/>
    <w:rsid w:val="004374C6"/>
    <w:rsid w:val="0044001E"/>
    <w:rsid w:val="004407C4"/>
    <w:rsid w:val="0044217B"/>
    <w:rsid w:val="00442BC6"/>
    <w:rsid w:val="00442D3F"/>
    <w:rsid w:val="00443FB5"/>
    <w:rsid w:val="00445C07"/>
    <w:rsid w:val="00445F01"/>
    <w:rsid w:val="0044646A"/>
    <w:rsid w:val="004467D7"/>
    <w:rsid w:val="0044700B"/>
    <w:rsid w:val="00447313"/>
    <w:rsid w:val="00450933"/>
    <w:rsid w:val="004513CB"/>
    <w:rsid w:val="00451A6E"/>
    <w:rsid w:val="00451F9C"/>
    <w:rsid w:val="004530A6"/>
    <w:rsid w:val="00453A33"/>
    <w:rsid w:val="0045449F"/>
    <w:rsid w:val="0045626A"/>
    <w:rsid w:val="00460063"/>
    <w:rsid w:val="00460492"/>
    <w:rsid w:val="00462197"/>
    <w:rsid w:val="004642B6"/>
    <w:rsid w:val="00464447"/>
    <w:rsid w:val="0046698E"/>
    <w:rsid w:val="004671F7"/>
    <w:rsid w:val="00467648"/>
    <w:rsid w:val="0047136B"/>
    <w:rsid w:val="00471C99"/>
    <w:rsid w:val="00471F8D"/>
    <w:rsid w:val="00473673"/>
    <w:rsid w:val="00475263"/>
    <w:rsid w:val="0047542E"/>
    <w:rsid w:val="00475661"/>
    <w:rsid w:val="00475ABB"/>
    <w:rsid w:val="0047642D"/>
    <w:rsid w:val="00476F1D"/>
    <w:rsid w:val="00477FBA"/>
    <w:rsid w:val="00480311"/>
    <w:rsid w:val="004816CE"/>
    <w:rsid w:val="004820FE"/>
    <w:rsid w:val="00482615"/>
    <w:rsid w:val="00482D84"/>
    <w:rsid w:val="00483388"/>
    <w:rsid w:val="00483FB1"/>
    <w:rsid w:val="00484A66"/>
    <w:rsid w:val="00485976"/>
    <w:rsid w:val="0048612A"/>
    <w:rsid w:val="00487C27"/>
    <w:rsid w:val="00492581"/>
    <w:rsid w:val="0049373B"/>
    <w:rsid w:val="004949C9"/>
    <w:rsid w:val="00494FBD"/>
    <w:rsid w:val="004A044E"/>
    <w:rsid w:val="004A0B07"/>
    <w:rsid w:val="004A2919"/>
    <w:rsid w:val="004A32A9"/>
    <w:rsid w:val="004A34FA"/>
    <w:rsid w:val="004A3E0A"/>
    <w:rsid w:val="004A3ECD"/>
    <w:rsid w:val="004A418D"/>
    <w:rsid w:val="004A49A8"/>
    <w:rsid w:val="004A746E"/>
    <w:rsid w:val="004A7CA1"/>
    <w:rsid w:val="004B0E21"/>
    <w:rsid w:val="004B3D81"/>
    <w:rsid w:val="004B53DA"/>
    <w:rsid w:val="004B6813"/>
    <w:rsid w:val="004C055D"/>
    <w:rsid w:val="004C16F5"/>
    <w:rsid w:val="004C1A77"/>
    <w:rsid w:val="004C295D"/>
    <w:rsid w:val="004D1B1C"/>
    <w:rsid w:val="004D24E1"/>
    <w:rsid w:val="004D4B04"/>
    <w:rsid w:val="004D6BC5"/>
    <w:rsid w:val="004D76D6"/>
    <w:rsid w:val="004D78ED"/>
    <w:rsid w:val="004D7D54"/>
    <w:rsid w:val="004E0044"/>
    <w:rsid w:val="004E0048"/>
    <w:rsid w:val="004E12F7"/>
    <w:rsid w:val="004E33A2"/>
    <w:rsid w:val="004E3B43"/>
    <w:rsid w:val="004E50B4"/>
    <w:rsid w:val="004E5DD7"/>
    <w:rsid w:val="004E695F"/>
    <w:rsid w:val="004E788A"/>
    <w:rsid w:val="004F070B"/>
    <w:rsid w:val="004F096D"/>
    <w:rsid w:val="004F246D"/>
    <w:rsid w:val="004F310A"/>
    <w:rsid w:val="004F3BAE"/>
    <w:rsid w:val="004F49DA"/>
    <w:rsid w:val="004F51D4"/>
    <w:rsid w:val="004F51E9"/>
    <w:rsid w:val="004F563B"/>
    <w:rsid w:val="005008BB"/>
    <w:rsid w:val="0050226A"/>
    <w:rsid w:val="00505389"/>
    <w:rsid w:val="0050556E"/>
    <w:rsid w:val="00506360"/>
    <w:rsid w:val="00507946"/>
    <w:rsid w:val="005079EE"/>
    <w:rsid w:val="00510B4B"/>
    <w:rsid w:val="005110B4"/>
    <w:rsid w:val="00513E7D"/>
    <w:rsid w:val="005174C1"/>
    <w:rsid w:val="00520BC4"/>
    <w:rsid w:val="00520BE8"/>
    <w:rsid w:val="005212E3"/>
    <w:rsid w:val="00521718"/>
    <w:rsid w:val="005222E6"/>
    <w:rsid w:val="00523688"/>
    <w:rsid w:val="00523E81"/>
    <w:rsid w:val="00523EEC"/>
    <w:rsid w:val="00523F08"/>
    <w:rsid w:val="0052436D"/>
    <w:rsid w:val="0052489F"/>
    <w:rsid w:val="00525091"/>
    <w:rsid w:val="0052555F"/>
    <w:rsid w:val="00527B0C"/>
    <w:rsid w:val="0053101C"/>
    <w:rsid w:val="005336D3"/>
    <w:rsid w:val="00534F38"/>
    <w:rsid w:val="00535050"/>
    <w:rsid w:val="00536B67"/>
    <w:rsid w:val="0054141B"/>
    <w:rsid w:val="005430F8"/>
    <w:rsid w:val="00544048"/>
    <w:rsid w:val="0054796A"/>
    <w:rsid w:val="00547E24"/>
    <w:rsid w:val="00552E3D"/>
    <w:rsid w:val="00554AFD"/>
    <w:rsid w:val="005554C6"/>
    <w:rsid w:val="00555703"/>
    <w:rsid w:val="00555D8E"/>
    <w:rsid w:val="005564D7"/>
    <w:rsid w:val="005579B1"/>
    <w:rsid w:val="00557DCC"/>
    <w:rsid w:val="00560C2D"/>
    <w:rsid w:val="005643B6"/>
    <w:rsid w:val="00564656"/>
    <w:rsid w:val="00564D7B"/>
    <w:rsid w:val="005651CE"/>
    <w:rsid w:val="005658A6"/>
    <w:rsid w:val="00565E20"/>
    <w:rsid w:val="005673FB"/>
    <w:rsid w:val="005715C3"/>
    <w:rsid w:val="00572B3B"/>
    <w:rsid w:val="00572F8A"/>
    <w:rsid w:val="005734EC"/>
    <w:rsid w:val="0057451D"/>
    <w:rsid w:val="00575F3B"/>
    <w:rsid w:val="00577961"/>
    <w:rsid w:val="00581009"/>
    <w:rsid w:val="005838B2"/>
    <w:rsid w:val="005868C7"/>
    <w:rsid w:val="0058784A"/>
    <w:rsid w:val="00590482"/>
    <w:rsid w:val="00591BB4"/>
    <w:rsid w:val="0059268A"/>
    <w:rsid w:val="00593907"/>
    <w:rsid w:val="0059468C"/>
    <w:rsid w:val="00594E40"/>
    <w:rsid w:val="00595FF7"/>
    <w:rsid w:val="00596CBC"/>
    <w:rsid w:val="005979B4"/>
    <w:rsid w:val="005A07C5"/>
    <w:rsid w:val="005A146A"/>
    <w:rsid w:val="005A17D5"/>
    <w:rsid w:val="005A21FA"/>
    <w:rsid w:val="005A5522"/>
    <w:rsid w:val="005A5D4D"/>
    <w:rsid w:val="005A7E5A"/>
    <w:rsid w:val="005B05D3"/>
    <w:rsid w:val="005B0DE7"/>
    <w:rsid w:val="005B2520"/>
    <w:rsid w:val="005B53CC"/>
    <w:rsid w:val="005B5A87"/>
    <w:rsid w:val="005B6155"/>
    <w:rsid w:val="005B6372"/>
    <w:rsid w:val="005B77AA"/>
    <w:rsid w:val="005B7AEF"/>
    <w:rsid w:val="005B7C33"/>
    <w:rsid w:val="005C0750"/>
    <w:rsid w:val="005C1E1B"/>
    <w:rsid w:val="005C23FD"/>
    <w:rsid w:val="005C2ACA"/>
    <w:rsid w:val="005C4759"/>
    <w:rsid w:val="005C49B2"/>
    <w:rsid w:val="005C4B89"/>
    <w:rsid w:val="005C5AE1"/>
    <w:rsid w:val="005D0256"/>
    <w:rsid w:val="005D2BD2"/>
    <w:rsid w:val="005D4BC9"/>
    <w:rsid w:val="005D5569"/>
    <w:rsid w:val="005D6635"/>
    <w:rsid w:val="005E0F65"/>
    <w:rsid w:val="005E492C"/>
    <w:rsid w:val="005E4F54"/>
    <w:rsid w:val="005E6E5F"/>
    <w:rsid w:val="005E7146"/>
    <w:rsid w:val="005E73A3"/>
    <w:rsid w:val="005E7BBE"/>
    <w:rsid w:val="005F10B2"/>
    <w:rsid w:val="005F1317"/>
    <w:rsid w:val="005F2A20"/>
    <w:rsid w:val="005F3516"/>
    <w:rsid w:val="005F48C4"/>
    <w:rsid w:val="005F59F7"/>
    <w:rsid w:val="005F7D04"/>
    <w:rsid w:val="005F7D89"/>
    <w:rsid w:val="005F7DCC"/>
    <w:rsid w:val="00600FD6"/>
    <w:rsid w:val="00603AD5"/>
    <w:rsid w:val="00606781"/>
    <w:rsid w:val="00607CE2"/>
    <w:rsid w:val="00610B73"/>
    <w:rsid w:val="00610CC3"/>
    <w:rsid w:val="0061397D"/>
    <w:rsid w:val="0061488B"/>
    <w:rsid w:val="00614DD2"/>
    <w:rsid w:val="0061605F"/>
    <w:rsid w:val="00616FA1"/>
    <w:rsid w:val="0061728D"/>
    <w:rsid w:val="00620097"/>
    <w:rsid w:val="00620159"/>
    <w:rsid w:val="00622577"/>
    <w:rsid w:val="00622ADD"/>
    <w:rsid w:val="00623A4A"/>
    <w:rsid w:val="00632120"/>
    <w:rsid w:val="006333A0"/>
    <w:rsid w:val="006352BC"/>
    <w:rsid w:val="00635740"/>
    <w:rsid w:val="00635FA7"/>
    <w:rsid w:val="00636147"/>
    <w:rsid w:val="00636E8C"/>
    <w:rsid w:val="00637E48"/>
    <w:rsid w:val="00640A41"/>
    <w:rsid w:val="00640B03"/>
    <w:rsid w:val="00640F24"/>
    <w:rsid w:val="00641382"/>
    <w:rsid w:val="00641A34"/>
    <w:rsid w:val="00641FA2"/>
    <w:rsid w:val="00642FAC"/>
    <w:rsid w:val="00643316"/>
    <w:rsid w:val="00643498"/>
    <w:rsid w:val="00643F5A"/>
    <w:rsid w:val="00645A40"/>
    <w:rsid w:val="006463C2"/>
    <w:rsid w:val="00646B37"/>
    <w:rsid w:val="00646B3C"/>
    <w:rsid w:val="00646E57"/>
    <w:rsid w:val="00646FB2"/>
    <w:rsid w:val="00647629"/>
    <w:rsid w:val="00647E34"/>
    <w:rsid w:val="00650865"/>
    <w:rsid w:val="00650CEB"/>
    <w:rsid w:val="00651DA8"/>
    <w:rsid w:val="00653709"/>
    <w:rsid w:val="00653FEA"/>
    <w:rsid w:val="006575E9"/>
    <w:rsid w:val="006609AE"/>
    <w:rsid w:val="006622F7"/>
    <w:rsid w:val="00663439"/>
    <w:rsid w:val="0066380F"/>
    <w:rsid w:val="006643A8"/>
    <w:rsid w:val="00665661"/>
    <w:rsid w:val="00665874"/>
    <w:rsid w:val="00665AFD"/>
    <w:rsid w:val="006679DA"/>
    <w:rsid w:val="00667FD9"/>
    <w:rsid w:val="00672E14"/>
    <w:rsid w:val="00674C20"/>
    <w:rsid w:val="006762CF"/>
    <w:rsid w:val="00676458"/>
    <w:rsid w:val="00677652"/>
    <w:rsid w:val="00677C5F"/>
    <w:rsid w:val="00680D8A"/>
    <w:rsid w:val="00682541"/>
    <w:rsid w:val="00682A49"/>
    <w:rsid w:val="00682B10"/>
    <w:rsid w:val="006830DA"/>
    <w:rsid w:val="006834CD"/>
    <w:rsid w:val="006838A2"/>
    <w:rsid w:val="0068501A"/>
    <w:rsid w:val="00686166"/>
    <w:rsid w:val="00687665"/>
    <w:rsid w:val="00687EDE"/>
    <w:rsid w:val="00690C76"/>
    <w:rsid w:val="00690E22"/>
    <w:rsid w:val="006926AD"/>
    <w:rsid w:val="00692FED"/>
    <w:rsid w:val="0069327F"/>
    <w:rsid w:val="006937BF"/>
    <w:rsid w:val="00693818"/>
    <w:rsid w:val="006942EA"/>
    <w:rsid w:val="006944B4"/>
    <w:rsid w:val="00694C41"/>
    <w:rsid w:val="00694DAF"/>
    <w:rsid w:val="00694F45"/>
    <w:rsid w:val="00695890"/>
    <w:rsid w:val="006A0FE0"/>
    <w:rsid w:val="006A2DC7"/>
    <w:rsid w:val="006B0413"/>
    <w:rsid w:val="006B04A2"/>
    <w:rsid w:val="006B0C0C"/>
    <w:rsid w:val="006B105F"/>
    <w:rsid w:val="006B16B9"/>
    <w:rsid w:val="006B2625"/>
    <w:rsid w:val="006B3434"/>
    <w:rsid w:val="006B36D9"/>
    <w:rsid w:val="006B7277"/>
    <w:rsid w:val="006B7C3F"/>
    <w:rsid w:val="006C1290"/>
    <w:rsid w:val="006C12C0"/>
    <w:rsid w:val="006C35EF"/>
    <w:rsid w:val="006C3E73"/>
    <w:rsid w:val="006C4708"/>
    <w:rsid w:val="006C50E0"/>
    <w:rsid w:val="006C6124"/>
    <w:rsid w:val="006D1058"/>
    <w:rsid w:val="006D15C9"/>
    <w:rsid w:val="006D224F"/>
    <w:rsid w:val="006D253A"/>
    <w:rsid w:val="006D25B5"/>
    <w:rsid w:val="006D3867"/>
    <w:rsid w:val="006D3888"/>
    <w:rsid w:val="006D410D"/>
    <w:rsid w:val="006D5B10"/>
    <w:rsid w:val="006E2081"/>
    <w:rsid w:val="006E2C86"/>
    <w:rsid w:val="006E3468"/>
    <w:rsid w:val="006E3D3E"/>
    <w:rsid w:val="006E52AB"/>
    <w:rsid w:val="006E5434"/>
    <w:rsid w:val="006E667C"/>
    <w:rsid w:val="006E6BDE"/>
    <w:rsid w:val="006E78B6"/>
    <w:rsid w:val="006F136F"/>
    <w:rsid w:val="006F2D07"/>
    <w:rsid w:val="006F3564"/>
    <w:rsid w:val="006F3915"/>
    <w:rsid w:val="006F55CB"/>
    <w:rsid w:val="006F5958"/>
    <w:rsid w:val="006F61E9"/>
    <w:rsid w:val="0070149D"/>
    <w:rsid w:val="007055A9"/>
    <w:rsid w:val="007055C4"/>
    <w:rsid w:val="0070620B"/>
    <w:rsid w:val="00706D61"/>
    <w:rsid w:val="00713242"/>
    <w:rsid w:val="00714364"/>
    <w:rsid w:val="00714665"/>
    <w:rsid w:val="00714A39"/>
    <w:rsid w:val="00715CA1"/>
    <w:rsid w:val="00715D63"/>
    <w:rsid w:val="00717243"/>
    <w:rsid w:val="00721672"/>
    <w:rsid w:val="0072317D"/>
    <w:rsid w:val="007245FE"/>
    <w:rsid w:val="00730CF1"/>
    <w:rsid w:val="00731D45"/>
    <w:rsid w:val="00731F71"/>
    <w:rsid w:val="00733FC2"/>
    <w:rsid w:val="007348A6"/>
    <w:rsid w:val="00735298"/>
    <w:rsid w:val="00735B5A"/>
    <w:rsid w:val="00736E50"/>
    <w:rsid w:val="00737E06"/>
    <w:rsid w:val="00741637"/>
    <w:rsid w:val="007429FD"/>
    <w:rsid w:val="00745E22"/>
    <w:rsid w:val="00751710"/>
    <w:rsid w:val="00752268"/>
    <w:rsid w:val="007536F9"/>
    <w:rsid w:val="007539B5"/>
    <w:rsid w:val="00753A33"/>
    <w:rsid w:val="00754002"/>
    <w:rsid w:val="007559F4"/>
    <w:rsid w:val="00756805"/>
    <w:rsid w:val="00756BE9"/>
    <w:rsid w:val="0075710C"/>
    <w:rsid w:val="00757328"/>
    <w:rsid w:val="007573F6"/>
    <w:rsid w:val="00757F6C"/>
    <w:rsid w:val="00765B82"/>
    <w:rsid w:val="00766860"/>
    <w:rsid w:val="00766878"/>
    <w:rsid w:val="007668CB"/>
    <w:rsid w:val="007677BA"/>
    <w:rsid w:val="00770E1B"/>
    <w:rsid w:val="007722AC"/>
    <w:rsid w:val="00772872"/>
    <w:rsid w:val="00773074"/>
    <w:rsid w:val="0077322A"/>
    <w:rsid w:val="00773719"/>
    <w:rsid w:val="00773B6B"/>
    <w:rsid w:val="00774179"/>
    <w:rsid w:val="007758D9"/>
    <w:rsid w:val="00776FC1"/>
    <w:rsid w:val="00777E58"/>
    <w:rsid w:val="00782755"/>
    <w:rsid w:val="0078291B"/>
    <w:rsid w:val="0078331A"/>
    <w:rsid w:val="00783354"/>
    <w:rsid w:val="0078363D"/>
    <w:rsid w:val="0078622E"/>
    <w:rsid w:val="0078738D"/>
    <w:rsid w:val="00787C38"/>
    <w:rsid w:val="00793756"/>
    <w:rsid w:val="00794EC0"/>
    <w:rsid w:val="007952E5"/>
    <w:rsid w:val="00795B5F"/>
    <w:rsid w:val="007A0591"/>
    <w:rsid w:val="007A0F92"/>
    <w:rsid w:val="007A223B"/>
    <w:rsid w:val="007A4CB9"/>
    <w:rsid w:val="007A53FB"/>
    <w:rsid w:val="007A6002"/>
    <w:rsid w:val="007A62FC"/>
    <w:rsid w:val="007A6BB7"/>
    <w:rsid w:val="007B05FD"/>
    <w:rsid w:val="007B0AFE"/>
    <w:rsid w:val="007B0DE0"/>
    <w:rsid w:val="007B1AFD"/>
    <w:rsid w:val="007B1BD1"/>
    <w:rsid w:val="007B28A9"/>
    <w:rsid w:val="007B4725"/>
    <w:rsid w:val="007B51F0"/>
    <w:rsid w:val="007B693C"/>
    <w:rsid w:val="007B76B2"/>
    <w:rsid w:val="007C1662"/>
    <w:rsid w:val="007C31ED"/>
    <w:rsid w:val="007C50A1"/>
    <w:rsid w:val="007C524D"/>
    <w:rsid w:val="007C64C1"/>
    <w:rsid w:val="007C6B1B"/>
    <w:rsid w:val="007D0E9C"/>
    <w:rsid w:val="007D162E"/>
    <w:rsid w:val="007D194F"/>
    <w:rsid w:val="007D1CB9"/>
    <w:rsid w:val="007D1DDA"/>
    <w:rsid w:val="007D2588"/>
    <w:rsid w:val="007D5314"/>
    <w:rsid w:val="007D73A7"/>
    <w:rsid w:val="007D763E"/>
    <w:rsid w:val="007E307D"/>
    <w:rsid w:val="007E4688"/>
    <w:rsid w:val="007E510C"/>
    <w:rsid w:val="007E753E"/>
    <w:rsid w:val="007E79F5"/>
    <w:rsid w:val="007F01B8"/>
    <w:rsid w:val="007F0761"/>
    <w:rsid w:val="007F09AC"/>
    <w:rsid w:val="007F42F0"/>
    <w:rsid w:val="007F47AF"/>
    <w:rsid w:val="007F7A98"/>
    <w:rsid w:val="007F7B46"/>
    <w:rsid w:val="0080011A"/>
    <w:rsid w:val="00800177"/>
    <w:rsid w:val="00800675"/>
    <w:rsid w:val="00800684"/>
    <w:rsid w:val="00800789"/>
    <w:rsid w:val="00802CB0"/>
    <w:rsid w:val="0080390F"/>
    <w:rsid w:val="00805126"/>
    <w:rsid w:val="00806E11"/>
    <w:rsid w:val="008079D9"/>
    <w:rsid w:val="008106ED"/>
    <w:rsid w:val="0081129A"/>
    <w:rsid w:val="00813AD6"/>
    <w:rsid w:val="00813B58"/>
    <w:rsid w:val="0081648F"/>
    <w:rsid w:val="00816D83"/>
    <w:rsid w:val="00822893"/>
    <w:rsid w:val="00823E4B"/>
    <w:rsid w:val="00824184"/>
    <w:rsid w:val="0082791D"/>
    <w:rsid w:val="00830588"/>
    <w:rsid w:val="0083085A"/>
    <w:rsid w:val="008312F6"/>
    <w:rsid w:val="00831A0A"/>
    <w:rsid w:val="00836278"/>
    <w:rsid w:val="008375E8"/>
    <w:rsid w:val="00843593"/>
    <w:rsid w:val="0084618D"/>
    <w:rsid w:val="00846326"/>
    <w:rsid w:val="00850156"/>
    <w:rsid w:val="00850DB7"/>
    <w:rsid w:val="00850EFE"/>
    <w:rsid w:val="008516CB"/>
    <w:rsid w:val="00852451"/>
    <w:rsid w:val="008530AE"/>
    <w:rsid w:val="008535B0"/>
    <w:rsid w:val="00853F91"/>
    <w:rsid w:val="0085496A"/>
    <w:rsid w:val="00855AF9"/>
    <w:rsid w:val="00856D96"/>
    <w:rsid w:val="008619DC"/>
    <w:rsid w:val="0086271C"/>
    <w:rsid w:val="00863391"/>
    <w:rsid w:val="00864B8A"/>
    <w:rsid w:val="00866609"/>
    <w:rsid w:val="00866945"/>
    <w:rsid w:val="0087180B"/>
    <w:rsid w:val="0087215F"/>
    <w:rsid w:val="00872F1F"/>
    <w:rsid w:val="008734D5"/>
    <w:rsid w:val="00873C2A"/>
    <w:rsid w:val="008764EF"/>
    <w:rsid w:val="00877E1C"/>
    <w:rsid w:val="00877FA3"/>
    <w:rsid w:val="00880291"/>
    <w:rsid w:val="00882A6E"/>
    <w:rsid w:val="008857CD"/>
    <w:rsid w:val="0088655F"/>
    <w:rsid w:val="008867A7"/>
    <w:rsid w:val="00886B44"/>
    <w:rsid w:val="0088718B"/>
    <w:rsid w:val="0088759D"/>
    <w:rsid w:val="00887FF8"/>
    <w:rsid w:val="00891902"/>
    <w:rsid w:val="0089287E"/>
    <w:rsid w:val="008931DE"/>
    <w:rsid w:val="00893666"/>
    <w:rsid w:val="0089426C"/>
    <w:rsid w:val="00894AA8"/>
    <w:rsid w:val="00894F9F"/>
    <w:rsid w:val="008953AA"/>
    <w:rsid w:val="008960ED"/>
    <w:rsid w:val="00896652"/>
    <w:rsid w:val="00896EAB"/>
    <w:rsid w:val="0089735F"/>
    <w:rsid w:val="0089767D"/>
    <w:rsid w:val="008979D1"/>
    <w:rsid w:val="008A1568"/>
    <w:rsid w:val="008A2716"/>
    <w:rsid w:val="008A4A82"/>
    <w:rsid w:val="008A4C7F"/>
    <w:rsid w:val="008A4E6A"/>
    <w:rsid w:val="008A5401"/>
    <w:rsid w:val="008A7582"/>
    <w:rsid w:val="008B02E9"/>
    <w:rsid w:val="008B2F88"/>
    <w:rsid w:val="008B3A9B"/>
    <w:rsid w:val="008B3C2A"/>
    <w:rsid w:val="008B3FEB"/>
    <w:rsid w:val="008B4D2C"/>
    <w:rsid w:val="008B70E0"/>
    <w:rsid w:val="008C0796"/>
    <w:rsid w:val="008C0C2D"/>
    <w:rsid w:val="008C0E46"/>
    <w:rsid w:val="008C14E0"/>
    <w:rsid w:val="008C18A3"/>
    <w:rsid w:val="008D01F5"/>
    <w:rsid w:val="008D20B1"/>
    <w:rsid w:val="008D27AF"/>
    <w:rsid w:val="008D2BD7"/>
    <w:rsid w:val="008D4652"/>
    <w:rsid w:val="008D6284"/>
    <w:rsid w:val="008D7DE5"/>
    <w:rsid w:val="008E06F3"/>
    <w:rsid w:val="008E2147"/>
    <w:rsid w:val="008E2986"/>
    <w:rsid w:val="008E44A7"/>
    <w:rsid w:val="008E736D"/>
    <w:rsid w:val="008F0180"/>
    <w:rsid w:val="008F2D4C"/>
    <w:rsid w:val="008F466F"/>
    <w:rsid w:val="008F4B07"/>
    <w:rsid w:val="008F5559"/>
    <w:rsid w:val="008F62F3"/>
    <w:rsid w:val="008F6349"/>
    <w:rsid w:val="008F63A5"/>
    <w:rsid w:val="008F63B9"/>
    <w:rsid w:val="008F771C"/>
    <w:rsid w:val="008F7B1F"/>
    <w:rsid w:val="00900F18"/>
    <w:rsid w:val="00902011"/>
    <w:rsid w:val="00904FA9"/>
    <w:rsid w:val="00906CCB"/>
    <w:rsid w:val="00910443"/>
    <w:rsid w:val="00910A2E"/>
    <w:rsid w:val="00911A5E"/>
    <w:rsid w:val="00911D07"/>
    <w:rsid w:val="00912E01"/>
    <w:rsid w:val="00913459"/>
    <w:rsid w:val="00913ADA"/>
    <w:rsid w:val="009153E6"/>
    <w:rsid w:val="0091566B"/>
    <w:rsid w:val="00916ECC"/>
    <w:rsid w:val="00917CCB"/>
    <w:rsid w:val="009204B7"/>
    <w:rsid w:val="009209E1"/>
    <w:rsid w:val="00921A6A"/>
    <w:rsid w:val="00922C54"/>
    <w:rsid w:val="009231CF"/>
    <w:rsid w:val="00923DF8"/>
    <w:rsid w:val="00924ADD"/>
    <w:rsid w:val="00927D8F"/>
    <w:rsid w:val="00930F86"/>
    <w:rsid w:val="00931237"/>
    <w:rsid w:val="00931995"/>
    <w:rsid w:val="00931F79"/>
    <w:rsid w:val="009322ED"/>
    <w:rsid w:val="0093444E"/>
    <w:rsid w:val="009348CB"/>
    <w:rsid w:val="00936535"/>
    <w:rsid w:val="0094085E"/>
    <w:rsid w:val="00942A20"/>
    <w:rsid w:val="00943838"/>
    <w:rsid w:val="00944608"/>
    <w:rsid w:val="00944AB7"/>
    <w:rsid w:val="00944FEF"/>
    <w:rsid w:val="009472DA"/>
    <w:rsid w:val="0095131B"/>
    <w:rsid w:val="00951CCC"/>
    <w:rsid w:val="00951D88"/>
    <w:rsid w:val="00953303"/>
    <w:rsid w:val="00955AAB"/>
    <w:rsid w:val="00956DBA"/>
    <w:rsid w:val="00957101"/>
    <w:rsid w:val="00957982"/>
    <w:rsid w:val="00960FF2"/>
    <w:rsid w:val="00961153"/>
    <w:rsid w:val="00962877"/>
    <w:rsid w:val="00962F48"/>
    <w:rsid w:val="00963892"/>
    <w:rsid w:val="00964647"/>
    <w:rsid w:val="00966845"/>
    <w:rsid w:val="00966A55"/>
    <w:rsid w:val="00967B21"/>
    <w:rsid w:val="0097357C"/>
    <w:rsid w:val="0097448C"/>
    <w:rsid w:val="00974E38"/>
    <w:rsid w:val="00975768"/>
    <w:rsid w:val="00976A9A"/>
    <w:rsid w:val="00977E73"/>
    <w:rsid w:val="00980223"/>
    <w:rsid w:val="00982311"/>
    <w:rsid w:val="00983738"/>
    <w:rsid w:val="00984BBA"/>
    <w:rsid w:val="00984C01"/>
    <w:rsid w:val="009856D4"/>
    <w:rsid w:val="00985D96"/>
    <w:rsid w:val="00990951"/>
    <w:rsid w:val="0099126B"/>
    <w:rsid w:val="0099266F"/>
    <w:rsid w:val="00992C9B"/>
    <w:rsid w:val="00996217"/>
    <w:rsid w:val="00997D6E"/>
    <w:rsid w:val="00997EA0"/>
    <w:rsid w:val="009A02D4"/>
    <w:rsid w:val="009A064F"/>
    <w:rsid w:val="009A0C9D"/>
    <w:rsid w:val="009A2117"/>
    <w:rsid w:val="009A2422"/>
    <w:rsid w:val="009A2640"/>
    <w:rsid w:val="009A46E2"/>
    <w:rsid w:val="009B284E"/>
    <w:rsid w:val="009B3C53"/>
    <w:rsid w:val="009B457D"/>
    <w:rsid w:val="009B5535"/>
    <w:rsid w:val="009B64BF"/>
    <w:rsid w:val="009B6D35"/>
    <w:rsid w:val="009B6F58"/>
    <w:rsid w:val="009C067A"/>
    <w:rsid w:val="009C104B"/>
    <w:rsid w:val="009C14B7"/>
    <w:rsid w:val="009C19F2"/>
    <w:rsid w:val="009C284F"/>
    <w:rsid w:val="009C2942"/>
    <w:rsid w:val="009C353A"/>
    <w:rsid w:val="009C42F6"/>
    <w:rsid w:val="009C4A4A"/>
    <w:rsid w:val="009C55F9"/>
    <w:rsid w:val="009C56E6"/>
    <w:rsid w:val="009C71EB"/>
    <w:rsid w:val="009D06B5"/>
    <w:rsid w:val="009D2E2C"/>
    <w:rsid w:val="009D3A4A"/>
    <w:rsid w:val="009D4549"/>
    <w:rsid w:val="009D4BF6"/>
    <w:rsid w:val="009D573A"/>
    <w:rsid w:val="009D6744"/>
    <w:rsid w:val="009D69DD"/>
    <w:rsid w:val="009D7855"/>
    <w:rsid w:val="009E0CB5"/>
    <w:rsid w:val="009E214D"/>
    <w:rsid w:val="009E2816"/>
    <w:rsid w:val="009E31A5"/>
    <w:rsid w:val="009E463C"/>
    <w:rsid w:val="009E52AC"/>
    <w:rsid w:val="009E5D3E"/>
    <w:rsid w:val="009E6BBD"/>
    <w:rsid w:val="009F087D"/>
    <w:rsid w:val="009F1D91"/>
    <w:rsid w:val="009F2A25"/>
    <w:rsid w:val="009F4443"/>
    <w:rsid w:val="009F52F6"/>
    <w:rsid w:val="009F56BF"/>
    <w:rsid w:val="009F70B6"/>
    <w:rsid w:val="00A00752"/>
    <w:rsid w:val="00A00FC2"/>
    <w:rsid w:val="00A039FB"/>
    <w:rsid w:val="00A04680"/>
    <w:rsid w:val="00A04857"/>
    <w:rsid w:val="00A04F00"/>
    <w:rsid w:val="00A050B1"/>
    <w:rsid w:val="00A06CCF"/>
    <w:rsid w:val="00A0795A"/>
    <w:rsid w:val="00A07C3D"/>
    <w:rsid w:val="00A11FB9"/>
    <w:rsid w:val="00A12073"/>
    <w:rsid w:val="00A12102"/>
    <w:rsid w:val="00A12210"/>
    <w:rsid w:val="00A13850"/>
    <w:rsid w:val="00A13A3B"/>
    <w:rsid w:val="00A15110"/>
    <w:rsid w:val="00A15772"/>
    <w:rsid w:val="00A1604F"/>
    <w:rsid w:val="00A21357"/>
    <w:rsid w:val="00A225AC"/>
    <w:rsid w:val="00A25C4E"/>
    <w:rsid w:val="00A275B2"/>
    <w:rsid w:val="00A30059"/>
    <w:rsid w:val="00A342DD"/>
    <w:rsid w:val="00A34A3F"/>
    <w:rsid w:val="00A34DA4"/>
    <w:rsid w:val="00A37345"/>
    <w:rsid w:val="00A37577"/>
    <w:rsid w:val="00A41D53"/>
    <w:rsid w:val="00A43254"/>
    <w:rsid w:val="00A456C6"/>
    <w:rsid w:val="00A45B2C"/>
    <w:rsid w:val="00A46212"/>
    <w:rsid w:val="00A46425"/>
    <w:rsid w:val="00A46F80"/>
    <w:rsid w:val="00A47377"/>
    <w:rsid w:val="00A5220A"/>
    <w:rsid w:val="00A5252B"/>
    <w:rsid w:val="00A5278E"/>
    <w:rsid w:val="00A53EA3"/>
    <w:rsid w:val="00A54D28"/>
    <w:rsid w:val="00A5558F"/>
    <w:rsid w:val="00A6063B"/>
    <w:rsid w:val="00A6106F"/>
    <w:rsid w:val="00A61901"/>
    <w:rsid w:val="00A62904"/>
    <w:rsid w:val="00A62BA7"/>
    <w:rsid w:val="00A62F81"/>
    <w:rsid w:val="00A6336A"/>
    <w:rsid w:val="00A65E5C"/>
    <w:rsid w:val="00A71036"/>
    <w:rsid w:val="00A72339"/>
    <w:rsid w:val="00A72765"/>
    <w:rsid w:val="00A73051"/>
    <w:rsid w:val="00A754CB"/>
    <w:rsid w:val="00A775C3"/>
    <w:rsid w:val="00A80A10"/>
    <w:rsid w:val="00A833CF"/>
    <w:rsid w:val="00A83486"/>
    <w:rsid w:val="00A8362E"/>
    <w:rsid w:val="00A83819"/>
    <w:rsid w:val="00A85933"/>
    <w:rsid w:val="00A868C6"/>
    <w:rsid w:val="00A86AB8"/>
    <w:rsid w:val="00A875A6"/>
    <w:rsid w:val="00A90A5D"/>
    <w:rsid w:val="00A91544"/>
    <w:rsid w:val="00A917AF"/>
    <w:rsid w:val="00A92FE4"/>
    <w:rsid w:val="00A94062"/>
    <w:rsid w:val="00A9434B"/>
    <w:rsid w:val="00AA09AA"/>
    <w:rsid w:val="00AA3746"/>
    <w:rsid w:val="00AA4406"/>
    <w:rsid w:val="00AA5D6D"/>
    <w:rsid w:val="00AA67F5"/>
    <w:rsid w:val="00AA72E3"/>
    <w:rsid w:val="00AB3CAA"/>
    <w:rsid w:val="00AB753D"/>
    <w:rsid w:val="00AB7A15"/>
    <w:rsid w:val="00AC4335"/>
    <w:rsid w:val="00AC4430"/>
    <w:rsid w:val="00AC522D"/>
    <w:rsid w:val="00AD01B7"/>
    <w:rsid w:val="00AD0D42"/>
    <w:rsid w:val="00AD71B0"/>
    <w:rsid w:val="00AD7423"/>
    <w:rsid w:val="00AE04C9"/>
    <w:rsid w:val="00AE0BC0"/>
    <w:rsid w:val="00AE0E09"/>
    <w:rsid w:val="00AE0E42"/>
    <w:rsid w:val="00AE130F"/>
    <w:rsid w:val="00AE2859"/>
    <w:rsid w:val="00AE4B1B"/>
    <w:rsid w:val="00AE531E"/>
    <w:rsid w:val="00AE7129"/>
    <w:rsid w:val="00AF03A3"/>
    <w:rsid w:val="00AF3328"/>
    <w:rsid w:val="00AF3C67"/>
    <w:rsid w:val="00AF3FEF"/>
    <w:rsid w:val="00AF5F43"/>
    <w:rsid w:val="00AF79D9"/>
    <w:rsid w:val="00AF7D9E"/>
    <w:rsid w:val="00B00A3A"/>
    <w:rsid w:val="00B0115B"/>
    <w:rsid w:val="00B024C3"/>
    <w:rsid w:val="00B03CEF"/>
    <w:rsid w:val="00B1054A"/>
    <w:rsid w:val="00B1071C"/>
    <w:rsid w:val="00B10FF4"/>
    <w:rsid w:val="00B11FBF"/>
    <w:rsid w:val="00B138B8"/>
    <w:rsid w:val="00B13B0D"/>
    <w:rsid w:val="00B15289"/>
    <w:rsid w:val="00B153DB"/>
    <w:rsid w:val="00B1614A"/>
    <w:rsid w:val="00B17258"/>
    <w:rsid w:val="00B204AF"/>
    <w:rsid w:val="00B212D0"/>
    <w:rsid w:val="00B21FB3"/>
    <w:rsid w:val="00B22FFF"/>
    <w:rsid w:val="00B230F7"/>
    <w:rsid w:val="00B237E6"/>
    <w:rsid w:val="00B23B6B"/>
    <w:rsid w:val="00B24C84"/>
    <w:rsid w:val="00B26237"/>
    <w:rsid w:val="00B300ED"/>
    <w:rsid w:val="00B30127"/>
    <w:rsid w:val="00B32C83"/>
    <w:rsid w:val="00B33C73"/>
    <w:rsid w:val="00B36754"/>
    <w:rsid w:val="00B402C2"/>
    <w:rsid w:val="00B41BC8"/>
    <w:rsid w:val="00B420B0"/>
    <w:rsid w:val="00B42B42"/>
    <w:rsid w:val="00B439EA"/>
    <w:rsid w:val="00B45ECA"/>
    <w:rsid w:val="00B466F1"/>
    <w:rsid w:val="00B46863"/>
    <w:rsid w:val="00B47735"/>
    <w:rsid w:val="00B54289"/>
    <w:rsid w:val="00B5567E"/>
    <w:rsid w:val="00B55DCE"/>
    <w:rsid w:val="00B55E00"/>
    <w:rsid w:val="00B5709F"/>
    <w:rsid w:val="00B57712"/>
    <w:rsid w:val="00B57C42"/>
    <w:rsid w:val="00B57C9B"/>
    <w:rsid w:val="00B60153"/>
    <w:rsid w:val="00B60181"/>
    <w:rsid w:val="00B607B6"/>
    <w:rsid w:val="00B6307D"/>
    <w:rsid w:val="00B63F69"/>
    <w:rsid w:val="00B648AD"/>
    <w:rsid w:val="00B65D2A"/>
    <w:rsid w:val="00B675C3"/>
    <w:rsid w:val="00B709A9"/>
    <w:rsid w:val="00B70D45"/>
    <w:rsid w:val="00B7272D"/>
    <w:rsid w:val="00B72A80"/>
    <w:rsid w:val="00B73998"/>
    <w:rsid w:val="00B73E30"/>
    <w:rsid w:val="00B76739"/>
    <w:rsid w:val="00B76966"/>
    <w:rsid w:val="00B77FD1"/>
    <w:rsid w:val="00B806D9"/>
    <w:rsid w:val="00B81EC7"/>
    <w:rsid w:val="00B834F5"/>
    <w:rsid w:val="00B84E97"/>
    <w:rsid w:val="00B85195"/>
    <w:rsid w:val="00B87993"/>
    <w:rsid w:val="00B87A3F"/>
    <w:rsid w:val="00B91304"/>
    <w:rsid w:val="00B91777"/>
    <w:rsid w:val="00B95016"/>
    <w:rsid w:val="00B9561B"/>
    <w:rsid w:val="00B96078"/>
    <w:rsid w:val="00B971E1"/>
    <w:rsid w:val="00B97FE2"/>
    <w:rsid w:val="00BA1D74"/>
    <w:rsid w:val="00BA6765"/>
    <w:rsid w:val="00BA6B00"/>
    <w:rsid w:val="00BA6E6F"/>
    <w:rsid w:val="00BB00A3"/>
    <w:rsid w:val="00BB0F2F"/>
    <w:rsid w:val="00BB2A13"/>
    <w:rsid w:val="00BB32AF"/>
    <w:rsid w:val="00BB4036"/>
    <w:rsid w:val="00BB52B3"/>
    <w:rsid w:val="00BB78E4"/>
    <w:rsid w:val="00BC14C3"/>
    <w:rsid w:val="00BC173B"/>
    <w:rsid w:val="00BC21E4"/>
    <w:rsid w:val="00BC2B39"/>
    <w:rsid w:val="00BC3D25"/>
    <w:rsid w:val="00BC6329"/>
    <w:rsid w:val="00BC74BF"/>
    <w:rsid w:val="00BD0831"/>
    <w:rsid w:val="00BD1833"/>
    <w:rsid w:val="00BD26FA"/>
    <w:rsid w:val="00BD340F"/>
    <w:rsid w:val="00BD3B32"/>
    <w:rsid w:val="00BD3BEB"/>
    <w:rsid w:val="00BD3D37"/>
    <w:rsid w:val="00BD45C0"/>
    <w:rsid w:val="00BD502A"/>
    <w:rsid w:val="00BD5C76"/>
    <w:rsid w:val="00BD702F"/>
    <w:rsid w:val="00BE037E"/>
    <w:rsid w:val="00BE0E13"/>
    <w:rsid w:val="00BE2E70"/>
    <w:rsid w:val="00BE3786"/>
    <w:rsid w:val="00BE3EB2"/>
    <w:rsid w:val="00BE44CB"/>
    <w:rsid w:val="00BE461B"/>
    <w:rsid w:val="00BE48A1"/>
    <w:rsid w:val="00BE5BA5"/>
    <w:rsid w:val="00BE6539"/>
    <w:rsid w:val="00BE675B"/>
    <w:rsid w:val="00BE7E58"/>
    <w:rsid w:val="00BF17D2"/>
    <w:rsid w:val="00BF182A"/>
    <w:rsid w:val="00BF19B7"/>
    <w:rsid w:val="00BF2097"/>
    <w:rsid w:val="00BF3D07"/>
    <w:rsid w:val="00BF6564"/>
    <w:rsid w:val="00BF6935"/>
    <w:rsid w:val="00BF6973"/>
    <w:rsid w:val="00BF6A76"/>
    <w:rsid w:val="00BF70B5"/>
    <w:rsid w:val="00C0074F"/>
    <w:rsid w:val="00C00D47"/>
    <w:rsid w:val="00C013F2"/>
    <w:rsid w:val="00C01CF2"/>
    <w:rsid w:val="00C024B7"/>
    <w:rsid w:val="00C0265A"/>
    <w:rsid w:val="00C02702"/>
    <w:rsid w:val="00C0276A"/>
    <w:rsid w:val="00C04641"/>
    <w:rsid w:val="00C0798F"/>
    <w:rsid w:val="00C10118"/>
    <w:rsid w:val="00C12BCC"/>
    <w:rsid w:val="00C1338C"/>
    <w:rsid w:val="00C13FA5"/>
    <w:rsid w:val="00C161F7"/>
    <w:rsid w:val="00C16A05"/>
    <w:rsid w:val="00C16A2F"/>
    <w:rsid w:val="00C16A9B"/>
    <w:rsid w:val="00C17A3F"/>
    <w:rsid w:val="00C207B4"/>
    <w:rsid w:val="00C2299D"/>
    <w:rsid w:val="00C24321"/>
    <w:rsid w:val="00C2717B"/>
    <w:rsid w:val="00C320F4"/>
    <w:rsid w:val="00C3299B"/>
    <w:rsid w:val="00C33387"/>
    <w:rsid w:val="00C33590"/>
    <w:rsid w:val="00C34B2F"/>
    <w:rsid w:val="00C34E0B"/>
    <w:rsid w:val="00C34EA2"/>
    <w:rsid w:val="00C34EB0"/>
    <w:rsid w:val="00C36582"/>
    <w:rsid w:val="00C3697C"/>
    <w:rsid w:val="00C37D8B"/>
    <w:rsid w:val="00C37F48"/>
    <w:rsid w:val="00C40299"/>
    <w:rsid w:val="00C418A9"/>
    <w:rsid w:val="00C4478B"/>
    <w:rsid w:val="00C45BA1"/>
    <w:rsid w:val="00C50911"/>
    <w:rsid w:val="00C542F2"/>
    <w:rsid w:val="00C556A6"/>
    <w:rsid w:val="00C55AEB"/>
    <w:rsid w:val="00C55FC2"/>
    <w:rsid w:val="00C60FF2"/>
    <w:rsid w:val="00C6309A"/>
    <w:rsid w:val="00C63C3F"/>
    <w:rsid w:val="00C64580"/>
    <w:rsid w:val="00C645CE"/>
    <w:rsid w:val="00C654C8"/>
    <w:rsid w:val="00C6591E"/>
    <w:rsid w:val="00C70E0C"/>
    <w:rsid w:val="00C710AA"/>
    <w:rsid w:val="00C7397D"/>
    <w:rsid w:val="00C74B5A"/>
    <w:rsid w:val="00C74DB9"/>
    <w:rsid w:val="00C7574D"/>
    <w:rsid w:val="00C7579B"/>
    <w:rsid w:val="00C75B74"/>
    <w:rsid w:val="00C808A8"/>
    <w:rsid w:val="00C80E01"/>
    <w:rsid w:val="00C8175D"/>
    <w:rsid w:val="00C824F3"/>
    <w:rsid w:val="00C82E83"/>
    <w:rsid w:val="00C83032"/>
    <w:rsid w:val="00C8311B"/>
    <w:rsid w:val="00C83F87"/>
    <w:rsid w:val="00C84FAC"/>
    <w:rsid w:val="00C8539D"/>
    <w:rsid w:val="00C8572C"/>
    <w:rsid w:val="00C85BA0"/>
    <w:rsid w:val="00C85E56"/>
    <w:rsid w:val="00C910AC"/>
    <w:rsid w:val="00C94EC4"/>
    <w:rsid w:val="00C96061"/>
    <w:rsid w:val="00C9611D"/>
    <w:rsid w:val="00CA0645"/>
    <w:rsid w:val="00CA0EAF"/>
    <w:rsid w:val="00CA264F"/>
    <w:rsid w:val="00CA392B"/>
    <w:rsid w:val="00CA3D0B"/>
    <w:rsid w:val="00CA4326"/>
    <w:rsid w:val="00CA46DE"/>
    <w:rsid w:val="00CA5189"/>
    <w:rsid w:val="00CA6525"/>
    <w:rsid w:val="00CA768F"/>
    <w:rsid w:val="00CA7A28"/>
    <w:rsid w:val="00CA7C0F"/>
    <w:rsid w:val="00CB1FC2"/>
    <w:rsid w:val="00CB28D4"/>
    <w:rsid w:val="00CB33B9"/>
    <w:rsid w:val="00CB37DD"/>
    <w:rsid w:val="00CB4793"/>
    <w:rsid w:val="00CB76EE"/>
    <w:rsid w:val="00CC209D"/>
    <w:rsid w:val="00CC479A"/>
    <w:rsid w:val="00CC7902"/>
    <w:rsid w:val="00CD077B"/>
    <w:rsid w:val="00CD2AE4"/>
    <w:rsid w:val="00CD44C5"/>
    <w:rsid w:val="00CD4784"/>
    <w:rsid w:val="00CD5620"/>
    <w:rsid w:val="00CD78CF"/>
    <w:rsid w:val="00CE2E7A"/>
    <w:rsid w:val="00CE38F5"/>
    <w:rsid w:val="00CE3A1A"/>
    <w:rsid w:val="00CE3E6E"/>
    <w:rsid w:val="00CE41CE"/>
    <w:rsid w:val="00CE4492"/>
    <w:rsid w:val="00CE60A2"/>
    <w:rsid w:val="00CE78B2"/>
    <w:rsid w:val="00CF1AC6"/>
    <w:rsid w:val="00CF1F21"/>
    <w:rsid w:val="00CF1F80"/>
    <w:rsid w:val="00CF4B84"/>
    <w:rsid w:val="00CF4CDF"/>
    <w:rsid w:val="00CF4D82"/>
    <w:rsid w:val="00CF4F06"/>
    <w:rsid w:val="00D00508"/>
    <w:rsid w:val="00D00B9B"/>
    <w:rsid w:val="00D01FE6"/>
    <w:rsid w:val="00D03932"/>
    <w:rsid w:val="00D04016"/>
    <w:rsid w:val="00D100E8"/>
    <w:rsid w:val="00D10139"/>
    <w:rsid w:val="00D1031C"/>
    <w:rsid w:val="00D108FD"/>
    <w:rsid w:val="00D10E8A"/>
    <w:rsid w:val="00D11D18"/>
    <w:rsid w:val="00D1248D"/>
    <w:rsid w:val="00D157FA"/>
    <w:rsid w:val="00D15BA6"/>
    <w:rsid w:val="00D15D18"/>
    <w:rsid w:val="00D15FA6"/>
    <w:rsid w:val="00D1702B"/>
    <w:rsid w:val="00D21C5D"/>
    <w:rsid w:val="00D237E2"/>
    <w:rsid w:val="00D263A3"/>
    <w:rsid w:val="00D279F9"/>
    <w:rsid w:val="00D27BC3"/>
    <w:rsid w:val="00D30F00"/>
    <w:rsid w:val="00D347BB"/>
    <w:rsid w:val="00D35D24"/>
    <w:rsid w:val="00D374EC"/>
    <w:rsid w:val="00D4073A"/>
    <w:rsid w:val="00D40A35"/>
    <w:rsid w:val="00D40D6D"/>
    <w:rsid w:val="00D40F14"/>
    <w:rsid w:val="00D41E4A"/>
    <w:rsid w:val="00D46276"/>
    <w:rsid w:val="00D47095"/>
    <w:rsid w:val="00D47C6D"/>
    <w:rsid w:val="00D50A49"/>
    <w:rsid w:val="00D50D9C"/>
    <w:rsid w:val="00D5152C"/>
    <w:rsid w:val="00D51BDD"/>
    <w:rsid w:val="00D537FF"/>
    <w:rsid w:val="00D53F6D"/>
    <w:rsid w:val="00D54E2C"/>
    <w:rsid w:val="00D55AFC"/>
    <w:rsid w:val="00D563FD"/>
    <w:rsid w:val="00D6033B"/>
    <w:rsid w:val="00D60BF8"/>
    <w:rsid w:val="00D611F1"/>
    <w:rsid w:val="00D619F3"/>
    <w:rsid w:val="00D61DFB"/>
    <w:rsid w:val="00D62ED1"/>
    <w:rsid w:val="00D62EFC"/>
    <w:rsid w:val="00D6314C"/>
    <w:rsid w:val="00D6352B"/>
    <w:rsid w:val="00D63EDD"/>
    <w:rsid w:val="00D649FA"/>
    <w:rsid w:val="00D64D0C"/>
    <w:rsid w:val="00D65D61"/>
    <w:rsid w:val="00D66235"/>
    <w:rsid w:val="00D66B88"/>
    <w:rsid w:val="00D7088A"/>
    <w:rsid w:val="00D72D10"/>
    <w:rsid w:val="00D73109"/>
    <w:rsid w:val="00D73653"/>
    <w:rsid w:val="00D738BA"/>
    <w:rsid w:val="00D73C39"/>
    <w:rsid w:val="00D7612F"/>
    <w:rsid w:val="00D771A2"/>
    <w:rsid w:val="00D800CB"/>
    <w:rsid w:val="00D809E5"/>
    <w:rsid w:val="00D81D50"/>
    <w:rsid w:val="00D8258E"/>
    <w:rsid w:val="00D8294F"/>
    <w:rsid w:val="00D8473F"/>
    <w:rsid w:val="00D85A80"/>
    <w:rsid w:val="00D865E4"/>
    <w:rsid w:val="00D92F2A"/>
    <w:rsid w:val="00D92F71"/>
    <w:rsid w:val="00D948B1"/>
    <w:rsid w:val="00D95021"/>
    <w:rsid w:val="00D97582"/>
    <w:rsid w:val="00D97931"/>
    <w:rsid w:val="00D97E06"/>
    <w:rsid w:val="00DA0B3D"/>
    <w:rsid w:val="00DA3AB9"/>
    <w:rsid w:val="00DB158C"/>
    <w:rsid w:val="00DB2AFB"/>
    <w:rsid w:val="00DB2E93"/>
    <w:rsid w:val="00DB393F"/>
    <w:rsid w:val="00DB7371"/>
    <w:rsid w:val="00DC00C0"/>
    <w:rsid w:val="00DC0489"/>
    <w:rsid w:val="00DC4795"/>
    <w:rsid w:val="00DC47ED"/>
    <w:rsid w:val="00DC60E7"/>
    <w:rsid w:val="00DC7145"/>
    <w:rsid w:val="00DD0857"/>
    <w:rsid w:val="00DD0E4F"/>
    <w:rsid w:val="00DD12A3"/>
    <w:rsid w:val="00DD2815"/>
    <w:rsid w:val="00DD3587"/>
    <w:rsid w:val="00DD3CE2"/>
    <w:rsid w:val="00DD66BF"/>
    <w:rsid w:val="00DE003C"/>
    <w:rsid w:val="00DE010E"/>
    <w:rsid w:val="00DE113D"/>
    <w:rsid w:val="00DE2B47"/>
    <w:rsid w:val="00DE2D5D"/>
    <w:rsid w:val="00DE3718"/>
    <w:rsid w:val="00DE384B"/>
    <w:rsid w:val="00DE5B15"/>
    <w:rsid w:val="00DE5F73"/>
    <w:rsid w:val="00DF02AF"/>
    <w:rsid w:val="00DF35C7"/>
    <w:rsid w:val="00DF46F0"/>
    <w:rsid w:val="00DF7EC4"/>
    <w:rsid w:val="00E01E68"/>
    <w:rsid w:val="00E022F3"/>
    <w:rsid w:val="00E0306E"/>
    <w:rsid w:val="00E03635"/>
    <w:rsid w:val="00E05957"/>
    <w:rsid w:val="00E06FA7"/>
    <w:rsid w:val="00E0794F"/>
    <w:rsid w:val="00E11596"/>
    <w:rsid w:val="00E12494"/>
    <w:rsid w:val="00E1307B"/>
    <w:rsid w:val="00E13A33"/>
    <w:rsid w:val="00E15E13"/>
    <w:rsid w:val="00E21943"/>
    <w:rsid w:val="00E21F0F"/>
    <w:rsid w:val="00E232D2"/>
    <w:rsid w:val="00E23E57"/>
    <w:rsid w:val="00E2476A"/>
    <w:rsid w:val="00E24A7D"/>
    <w:rsid w:val="00E256E2"/>
    <w:rsid w:val="00E26452"/>
    <w:rsid w:val="00E26FA4"/>
    <w:rsid w:val="00E275A8"/>
    <w:rsid w:val="00E302D0"/>
    <w:rsid w:val="00E3155B"/>
    <w:rsid w:val="00E3198C"/>
    <w:rsid w:val="00E31A98"/>
    <w:rsid w:val="00E31CD8"/>
    <w:rsid w:val="00E33072"/>
    <w:rsid w:val="00E34AA1"/>
    <w:rsid w:val="00E34B0F"/>
    <w:rsid w:val="00E35AEB"/>
    <w:rsid w:val="00E35E50"/>
    <w:rsid w:val="00E36FD6"/>
    <w:rsid w:val="00E372A7"/>
    <w:rsid w:val="00E377B0"/>
    <w:rsid w:val="00E43A76"/>
    <w:rsid w:val="00E43F56"/>
    <w:rsid w:val="00E43F58"/>
    <w:rsid w:val="00E44A72"/>
    <w:rsid w:val="00E45470"/>
    <w:rsid w:val="00E46880"/>
    <w:rsid w:val="00E46F9E"/>
    <w:rsid w:val="00E50E8B"/>
    <w:rsid w:val="00E532A2"/>
    <w:rsid w:val="00E5389A"/>
    <w:rsid w:val="00E550AE"/>
    <w:rsid w:val="00E56992"/>
    <w:rsid w:val="00E61664"/>
    <w:rsid w:val="00E627DA"/>
    <w:rsid w:val="00E63DB0"/>
    <w:rsid w:val="00E63F28"/>
    <w:rsid w:val="00E64159"/>
    <w:rsid w:val="00E647D7"/>
    <w:rsid w:val="00E661FA"/>
    <w:rsid w:val="00E6672F"/>
    <w:rsid w:val="00E70261"/>
    <w:rsid w:val="00E70818"/>
    <w:rsid w:val="00E739AF"/>
    <w:rsid w:val="00E739FC"/>
    <w:rsid w:val="00E73C1F"/>
    <w:rsid w:val="00E76408"/>
    <w:rsid w:val="00E76598"/>
    <w:rsid w:val="00E77572"/>
    <w:rsid w:val="00E77FD6"/>
    <w:rsid w:val="00E80E31"/>
    <w:rsid w:val="00E80EA9"/>
    <w:rsid w:val="00E82A73"/>
    <w:rsid w:val="00E83795"/>
    <w:rsid w:val="00E843D8"/>
    <w:rsid w:val="00E84882"/>
    <w:rsid w:val="00E8549B"/>
    <w:rsid w:val="00E86177"/>
    <w:rsid w:val="00E8649D"/>
    <w:rsid w:val="00E87071"/>
    <w:rsid w:val="00E91BE4"/>
    <w:rsid w:val="00E931DE"/>
    <w:rsid w:val="00E93DE4"/>
    <w:rsid w:val="00E94C70"/>
    <w:rsid w:val="00E958FC"/>
    <w:rsid w:val="00E96148"/>
    <w:rsid w:val="00E9634B"/>
    <w:rsid w:val="00E96C60"/>
    <w:rsid w:val="00EA11A8"/>
    <w:rsid w:val="00EA20F1"/>
    <w:rsid w:val="00EA419D"/>
    <w:rsid w:val="00EA7F53"/>
    <w:rsid w:val="00EB116F"/>
    <w:rsid w:val="00EB1653"/>
    <w:rsid w:val="00EB24F9"/>
    <w:rsid w:val="00EB2AB9"/>
    <w:rsid w:val="00EB34F9"/>
    <w:rsid w:val="00EB3C6D"/>
    <w:rsid w:val="00EB679B"/>
    <w:rsid w:val="00EC0B91"/>
    <w:rsid w:val="00EC0C2E"/>
    <w:rsid w:val="00EC138B"/>
    <w:rsid w:val="00EC2020"/>
    <w:rsid w:val="00EC27D9"/>
    <w:rsid w:val="00EC281B"/>
    <w:rsid w:val="00EC3517"/>
    <w:rsid w:val="00EC39CB"/>
    <w:rsid w:val="00EC3C79"/>
    <w:rsid w:val="00EC3EED"/>
    <w:rsid w:val="00EC5F0F"/>
    <w:rsid w:val="00EC61BC"/>
    <w:rsid w:val="00EC62E9"/>
    <w:rsid w:val="00ED015C"/>
    <w:rsid w:val="00ED0608"/>
    <w:rsid w:val="00ED29F4"/>
    <w:rsid w:val="00ED2D4C"/>
    <w:rsid w:val="00ED35A2"/>
    <w:rsid w:val="00ED3862"/>
    <w:rsid w:val="00ED4515"/>
    <w:rsid w:val="00ED5B56"/>
    <w:rsid w:val="00ED5DA0"/>
    <w:rsid w:val="00ED6075"/>
    <w:rsid w:val="00ED7075"/>
    <w:rsid w:val="00ED7223"/>
    <w:rsid w:val="00ED74C8"/>
    <w:rsid w:val="00ED7779"/>
    <w:rsid w:val="00EE31A4"/>
    <w:rsid w:val="00EE3E80"/>
    <w:rsid w:val="00EE4034"/>
    <w:rsid w:val="00EE4DD4"/>
    <w:rsid w:val="00EE50B2"/>
    <w:rsid w:val="00EE5E0E"/>
    <w:rsid w:val="00EF025E"/>
    <w:rsid w:val="00EF2EB3"/>
    <w:rsid w:val="00EF51A9"/>
    <w:rsid w:val="00EF7DBB"/>
    <w:rsid w:val="00F016AE"/>
    <w:rsid w:val="00F01D97"/>
    <w:rsid w:val="00F020E1"/>
    <w:rsid w:val="00F033FC"/>
    <w:rsid w:val="00F03D4F"/>
    <w:rsid w:val="00F04849"/>
    <w:rsid w:val="00F04C08"/>
    <w:rsid w:val="00F050F2"/>
    <w:rsid w:val="00F0556C"/>
    <w:rsid w:val="00F05B05"/>
    <w:rsid w:val="00F11B1B"/>
    <w:rsid w:val="00F12610"/>
    <w:rsid w:val="00F13E1A"/>
    <w:rsid w:val="00F15AA4"/>
    <w:rsid w:val="00F17545"/>
    <w:rsid w:val="00F221B7"/>
    <w:rsid w:val="00F22303"/>
    <w:rsid w:val="00F2280D"/>
    <w:rsid w:val="00F2660F"/>
    <w:rsid w:val="00F267DF"/>
    <w:rsid w:val="00F27A48"/>
    <w:rsid w:val="00F30B8A"/>
    <w:rsid w:val="00F316AC"/>
    <w:rsid w:val="00F32A5F"/>
    <w:rsid w:val="00F34763"/>
    <w:rsid w:val="00F3509B"/>
    <w:rsid w:val="00F36C16"/>
    <w:rsid w:val="00F37D72"/>
    <w:rsid w:val="00F37F82"/>
    <w:rsid w:val="00F42922"/>
    <w:rsid w:val="00F43CA3"/>
    <w:rsid w:val="00F453F8"/>
    <w:rsid w:val="00F45B96"/>
    <w:rsid w:val="00F46432"/>
    <w:rsid w:val="00F50325"/>
    <w:rsid w:val="00F51208"/>
    <w:rsid w:val="00F5129F"/>
    <w:rsid w:val="00F51D83"/>
    <w:rsid w:val="00F5331F"/>
    <w:rsid w:val="00F53F08"/>
    <w:rsid w:val="00F5460B"/>
    <w:rsid w:val="00F562B8"/>
    <w:rsid w:val="00F562FB"/>
    <w:rsid w:val="00F565E6"/>
    <w:rsid w:val="00F61152"/>
    <w:rsid w:val="00F61702"/>
    <w:rsid w:val="00F62289"/>
    <w:rsid w:val="00F62533"/>
    <w:rsid w:val="00F62D03"/>
    <w:rsid w:val="00F63F81"/>
    <w:rsid w:val="00F6478D"/>
    <w:rsid w:val="00F65129"/>
    <w:rsid w:val="00F65179"/>
    <w:rsid w:val="00F65F63"/>
    <w:rsid w:val="00F65F6D"/>
    <w:rsid w:val="00F668DB"/>
    <w:rsid w:val="00F66921"/>
    <w:rsid w:val="00F67ED9"/>
    <w:rsid w:val="00F72C13"/>
    <w:rsid w:val="00F7378A"/>
    <w:rsid w:val="00F73AC0"/>
    <w:rsid w:val="00F73B8D"/>
    <w:rsid w:val="00F73DD1"/>
    <w:rsid w:val="00F751A2"/>
    <w:rsid w:val="00F752AF"/>
    <w:rsid w:val="00F7534D"/>
    <w:rsid w:val="00F75E80"/>
    <w:rsid w:val="00F77400"/>
    <w:rsid w:val="00F816AE"/>
    <w:rsid w:val="00F82569"/>
    <w:rsid w:val="00F8477C"/>
    <w:rsid w:val="00F853B6"/>
    <w:rsid w:val="00F86585"/>
    <w:rsid w:val="00F869DE"/>
    <w:rsid w:val="00F90702"/>
    <w:rsid w:val="00F9097E"/>
    <w:rsid w:val="00F90ED4"/>
    <w:rsid w:val="00F92931"/>
    <w:rsid w:val="00F93257"/>
    <w:rsid w:val="00F93481"/>
    <w:rsid w:val="00F93587"/>
    <w:rsid w:val="00F94CE0"/>
    <w:rsid w:val="00F95B81"/>
    <w:rsid w:val="00F95FFD"/>
    <w:rsid w:val="00FA0697"/>
    <w:rsid w:val="00FA20EF"/>
    <w:rsid w:val="00FA3511"/>
    <w:rsid w:val="00FA3A79"/>
    <w:rsid w:val="00FA5AF2"/>
    <w:rsid w:val="00FA6357"/>
    <w:rsid w:val="00FB0D5D"/>
    <w:rsid w:val="00FB141E"/>
    <w:rsid w:val="00FB1A80"/>
    <w:rsid w:val="00FB2B64"/>
    <w:rsid w:val="00FB359C"/>
    <w:rsid w:val="00FB3C7F"/>
    <w:rsid w:val="00FB62A0"/>
    <w:rsid w:val="00FB62D1"/>
    <w:rsid w:val="00FB64BF"/>
    <w:rsid w:val="00FB65B2"/>
    <w:rsid w:val="00FB7A15"/>
    <w:rsid w:val="00FC0DE3"/>
    <w:rsid w:val="00FC133E"/>
    <w:rsid w:val="00FC309E"/>
    <w:rsid w:val="00FC3A40"/>
    <w:rsid w:val="00FD07E9"/>
    <w:rsid w:val="00FD0D07"/>
    <w:rsid w:val="00FD155A"/>
    <w:rsid w:val="00FD1FE7"/>
    <w:rsid w:val="00FD322C"/>
    <w:rsid w:val="00FD3415"/>
    <w:rsid w:val="00FD49F9"/>
    <w:rsid w:val="00FD5A71"/>
    <w:rsid w:val="00FD672F"/>
    <w:rsid w:val="00FD68C3"/>
    <w:rsid w:val="00FD75B8"/>
    <w:rsid w:val="00FD7F26"/>
    <w:rsid w:val="00FE0954"/>
    <w:rsid w:val="00FE10DF"/>
    <w:rsid w:val="00FE112F"/>
    <w:rsid w:val="00FE1421"/>
    <w:rsid w:val="00FE1A41"/>
    <w:rsid w:val="00FE2F49"/>
    <w:rsid w:val="00FE4320"/>
    <w:rsid w:val="00FE4789"/>
    <w:rsid w:val="00FE4C68"/>
    <w:rsid w:val="00FE6053"/>
    <w:rsid w:val="00FE7E95"/>
    <w:rsid w:val="00FF076C"/>
    <w:rsid w:val="00FF231C"/>
    <w:rsid w:val="00FF3B07"/>
    <w:rsid w:val="00FF58F5"/>
    <w:rsid w:val="00FF6740"/>
    <w:rsid w:val="00FF6E63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uiPriority="0" w:qFormat="1"/>
    <w:lsdException w:name="caption" w:uiPriority="35" w:qFormat="1"/>
    <w:lsdException w:name="footnote reference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C00C0"/>
    <w:pPr>
      <w:keepNext/>
      <w:keepLines/>
      <w:spacing w:before="340" w:after="330" w:line="576" w:lineRule="auto"/>
      <w:outlineLvl w:val="0"/>
    </w:pPr>
    <w:rPr>
      <w:rFonts w:eastAsia="方正小标宋简体" w:cstheme="minorBidi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00C0"/>
    <w:pPr>
      <w:keepNext/>
      <w:keepLines/>
      <w:spacing w:before="260" w:after="260" w:line="415" w:lineRule="auto"/>
      <w:outlineLvl w:val="1"/>
    </w:pPr>
    <w:rPr>
      <w:rFonts w:eastAsia="黑体"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00C0"/>
    <w:pPr>
      <w:keepNext/>
      <w:keepLines/>
      <w:spacing w:before="260" w:after="260" w:line="415" w:lineRule="auto"/>
      <w:outlineLvl w:val="2"/>
    </w:pPr>
    <w:rPr>
      <w:rFonts w:eastAsia="楷体" w:cstheme="minorBidi"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00C0"/>
    <w:pPr>
      <w:keepNext/>
      <w:keepLines/>
      <w:spacing w:before="280" w:after="290" w:line="374" w:lineRule="auto"/>
      <w:outlineLvl w:val="3"/>
    </w:pPr>
    <w:rPr>
      <w:rFonts w:eastAsia="仿宋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DC00C0"/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DC00C0"/>
    <w:rPr>
      <w:rFonts w:ascii="Times New Roman" w:eastAsia="黑体" w:hAnsi="Times New Roman" w:cs="Times New Roman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sid w:val="00DC00C0"/>
    <w:rPr>
      <w:rFonts w:ascii="Times New Roman" w:eastAsia="楷体" w:hAnsi="Times New Roman"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DC00C0"/>
    <w:rPr>
      <w:rFonts w:ascii="Times New Roman" w:eastAsia="仿宋" w:hAnsi="Times New Roman" w:cs="Times New Roman"/>
      <w:bCs/>
      <w:sz w:val="32"/>
      <w:szCs w:val="28"/>
    </w:rPr>
  </w:style>
  <w:style w:type="paragraph" w:styleId="a3">
    <w:name w:val="Date"/>
    <w:basedOn w:val="a"/>
    <w:next w:val="a"/>
    <w:link w:val="Char"/>
    <w:qFormat/>
    <w:rsid w:val="00DC00C0"/>
    <w:rPr>
      <w:rFonts w:ascii="仿宋_GB2312" w:eastAsia="仿宋_GB2312"/>
      <w:sz w:val="32"/>
    </w:rPr>
  </w:style>
  <w:style w:type="character" w:customStyle="1" w:styleId="Char">
    <w:name w:val="日期 Char"/>
    <w:basedOn w:val="a0"/>
    <w:link w:val="a3"/>
    <w:qFormat/>
    <w:rsid w:val="00DC00C0"/>
    <w:rPr>
      <w:rFonts w:ascii="仿宋_GB2312" w:eastAsia="仿宋_GB2312" w:hAnsi="Times New Roman" w:cs="Times New Roman"/>
      <w:sz w:val="32"/>
      <w:szCs w:val="24"/>
    </w:rPr>
  </w:style>
  <w:style w:type="paragraph" w:styleId="a4">
    <w:name w:val="footer"/>
    <w:basedOn w:val="a"/>
    <w:link w:val="Char0"/>
    <w:qFormat/>
    <w:rsid w:val="00DC0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DC00C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C0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C00C0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DC00C0"/>
  </w:style>
  <w:style w:type="numbering" w:customStyle="1" w:styleId="10">
    <w:name w:val="无列表1"/>
    <w:next w:val="a2"/>
    <w:uiPriority w:val="99"/>
    <w:semiHidden/>
    <w:unhideWhenUsed/>
    <w:rsid w:val="00DC00C0"/>
  </w:style>
  <w:style w:type="numbering" w:customStyle="1" w:styleId="11">
    <w:name w:val="无列表11"/>
    <w:next w:val="a2"/>
    <w:uiPriority w:val="99"/>
    <w:semiHidden/>
    <w:unhideWhenUsed/>
    <w:rsid w:val="00DC00C0"/>
  </w:style>
  <w:style w:type="paragraph" w:styleId="a7">
    <w:name w:val="annotation text"/>
    <w:basedOn w:val="a"/>
    <w:link w:val="Char2"/>
    <w:uiPriority w:val="99"/>
    <w:semiHidden/>
    <w:unhideWhenUsed/>
    <w:rsid w:val="00DC00C0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qFormat/>
    <w:rsid w:val="00DC00C0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3"/>
    <w:uiPriority w:val="99"/>
    <w:semiHidden/>
    <w:unhideWhenUsed/>
    <w:qFormat/>
    <w:rsid w:val="00DC00C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qFormat/>
    <w:rsid w:val="00DC00C0"/>
    <w:rPr>
      <w:rFonts w:ascii="Times New Roman" w:eastAsia="宋体" w:hAnsi="Times New Roman" w:cs="Times New Roman"/>
      <w:sz w:val="18"/>
      <w:szCs w:val="18"/>
    </w:rPr>
  </w:style>
  <w:style w:type="paragraph" w:styleId="a9">
    <w:name w:val="annotation subject"/>
    <w:basedOn w:val="a7"/>
    <w:next w:val="a7"/>
    <w:link w:val="Char4"/>
    <w:uiPriority w:val="99"/>
    <w:semiHidden/>
    <w:unhideWhenUsed/>
    <w:qFormat/>
    <w:rsid w:val="00DC00C0"/>
    <w:rPr>
      <w:b/>
      <w:bCs/>
    </w:rPr>
  </w:style>
  <w:style w:type="character" w:customStyle="1" w:styleId="Char4">
    <w:name w:val="批注主题 Char"/>
    <w:basedOn w:val="Char2"/>
    <w:link w:val="a9"/>
    <w:uiPriority w:val="99"/>
    <w:semiHidden/>
    <w:qFormat/>
    <w:rsid w:val="00DC00C0"/>
    <w:rPr>
      <w:b/>
      <w:bCs/>
    </w:rPr>
  </w:style>
  <w:style w:type="table" w:styleId="aa">
    <w:name w:val="Table Grid"/>
    <w:basedOn w:val="a1"/>
    <w:rsid w:val="00DC00C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qFormat/>
    <w:rsid w:val="00DC00C0"/>
    <w:rPr>
      <w:sz w:val="21"/>
      <w:szCs w:val="21"/>
    </w:rPr>
  </w:style>
  <w:style w:type="paragraph" w:styleId="ac">
    <w:name w:val="footnote text"/>
    <w:basedOn w:val="a"/>
    <w:link w:val="Char5"/>
    <w:uiPriority w:val="99"/>
    <w:semiHidden/>
    <w:unhideWhenUsed/>
    <w:qFormat/>
    <w:rsid w:val="00DC00C0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0"/>
    <w:link w:val="ac"/>
    <w:uiPriority w:val="99"/>
    <w:semiHidden/>
    <w:qFormat/>
    <w:rsid w:val="00DC00C0"/>
    <w:rPr>
      <w:rFonts w:ascii="Times New Roman" w:eastAsia="宋体" w:hAnsi="Times New Roman" w:cs="Times New Roman"/>
      <w:sz w:val="18"/>
      <w:szCs w:val="18"/>
    </w:rPr>
  </w:style>
  <w:style w:type="paragraph" w:styleId="ad">
    <w:name w:val="Document Map"/>
    <w:basedOn w:val="a"/>
    <w:link w:val="Char6"/>
    <w:uiPriority w:val="99"/>
    <w:semiHidden/>
    <w:unhideWhenUsed/>
    <w:qFormat/>
    <w:rsid w:val="00DC00C0"/>
    <w:rPr>
      <w:rFonts w:ascii="宋体"/>
      <w:sz w:val="18"/>
      <w:szCs w:val="18"/>
    </w:rPr>
  </w:style>
  <w:style w:type="character" w:customStyle="1" w:styleId="Char6">
    <w:name w:val="文档结构图 Char"/>
    <w:basedOn w:val="a0"/>
    <w:link w:val="ad"/>
    <w:uiPriority w:val="99"/>
    <w:semiHidden/>
    <w:qFormat/>
    <w:rsid w:val="00DC00C0"/>
    <w:rPr>
      <w:rFonts w:ascii="宋体" w:eastAsia="宋体" w:hAnsi="Times New Roman" w:cs="Times New Roman"/>
      <w:sz w:val="18"/>
      <w:szCs w:val="18"/>
    </w:rPr>
  </w:style>
  <w:style w:type="paragraph" w:styleId="ae">
    <w:name w:val="No Spacing"/>
    <w:uiPriority w:val="99"/>
    <w:qFormat/>
    <w:rsid w:val="00DC00C0"/>
    <w:pPr>
      <w:widowControl w:val="0"/>
      <w:jc w:val="both"/>
    </w:pPr>
  </w:style>
  <w:style w:type="paragraph" w:customStyle="1" w:styleId="110">
    <w:name w:val="标题 11"/>
    <w:basedOn w:val="a"/>
    <w:next w:val="a"/>
    <w:uiPriority w:val="9"/>
    <w:qFormat/>
    <w:rsid w:val="00DC00C0"/>
    <w:pPr>
      <w:keepNext/>
      <w:keepLines/>
      <w:spacing w:line="360" w:lineRule="auto"/>
      <w:jc w:val="center"/>
      <w:outlineLvl w:val="0"/>
    </w:pPr>
    <w:rPr>
      <w:rFonts w:eastAsia="方正小标宋简体" w:cstheme="minorBidi"/>
      <w:bCs/>
      <w:kern w:val="44"/>
      <w:sz w:val="44"/>
      <w:szCs w:val="44"/>
    </w:rPr>
  </w:style>
  <w:style w:type="paragraph" w:customStyle="1" w:styleId="21">
    <w:name w:val="标题 21"/>
    <w:basedOn w:val="a"/>
    <w:next w:val="a"/>
    <w:uiPriority w:val="9"/>
    <w:semiHidden/>
    <w:qFormat/>
    <w:rsid w:val="00DC00C0"/>
    <w:pPr>
      <w:keepNext/>
      <w:keepLines/>
      <w:spacing w:line="360" w:lineRule="auto"/>
      <w:ind w:firstLineChars="200" w:firstLine="200"/>
      <w:outlineLvl w:val="1"/>
    </w:pPr>
    <w:rPr>
      <w:rFonts w:eastAsia="黑体"/>
      <w:bCs/>
      <w:sz w:val="32"/>
      <w:szCs w:val="32"/>
    </w:rPr>
  </w:style>
  <w:style w:type="paragraph" w:customStyle="1" w:styleId="31">
    <w:name w:val="标题 31"/>
    <w:basedOn w:val="a"/>
    <w:next w:val="a"/>
    <w:uiPriority w:val="9"/>
    <w:semiHidden/>
    <w:qFormat/>
    <w:rsid w:val="00DC00C0"/>
    <w:pPr>
      <w:keepNext/>
      <w:keepLines/>
      <w:spacing w:line="360" w:lineRule="auto"/>
      <w:ind w:firstLineChars="200" w:firstLine="200"/>
      <w:outlineLvl w:val="2"/>
    </w:pPr>
    <w:rPr>
      <w:rFonts w:eastAsia="楷体" w:cstheme="minorBidi"/>
      <w:bCs/>
      <w:sz w:val="32"/>
      <w:szCs w:val="32"/>
    </w:rPr>
  </w:style>
  <w:style w:type="paragraph" w:customStyle="1" w:styleId="41">
    <w:name w:val="标题 41"/>
    <w:basedOn w:val="a"/>
    <w:next w:val="a"/>
    <w:uiPriority w:val="9"/>
    <w:semiHidden/>
    <w:qFormat/>
    <w:rsid w:val="00DC00C0"/>
    <w:pPr>
      <w:keepNext/>
      <w:keepLines/>
      <w:spacing w:line="360" w:lineRule="auto"/>
      <w:ind w:firstLineChars="200" w:firstLine="200"/>
      <w:outlineLvl w:val="3"/>
    </w:pPr>
    <w:rPr>
      <w:rFonts w:eastAsia="仿宋"/>
      <w:bCs/>
      <w:sz w:val="32"/>
      <w:szCs w:val="28"/>
    </w:rPr>
  </w:style>
  <w:style w:type="paragraph" w:customStyle="1" w:styleId="12">
    <w:name w:val="题注1"/>
    <w:basedOn w:val="a"/>
    <w:next w:val="a"/>
    <w:uiPriority w:val="35"/>
    <w:semiHidden/>
    <w:qFormat/>
    <w:rsid w:val="00DC00C0"/>
    <w:pPr>
      <w:jc w:val="center"/>
    </w:pPr>
    <w:rPr>
      <w:rFonts w:eastAsia="仿宋"/>
      <w:b/>
      <w:sz w:val="28"/>
      <w:szCs w:val="20"/>
    </w:rPr>
  </w:style>
  <w:style w:type="paragraph" w:customStyle="1" w:styleId="13">
    <w:name w:val="无间隔1"/>
    <w:next w:val="ae"/>
    <w:uiPriority w:val="1"/>
    <w:qFormat/>
    <w:rsid w:val="00DC00C0"/>
    <w:pPr>
      <w:widowControl w:val="0"/>
      <w:jc w:val="center"/>
    </w:pPr>
    <w:rPr>
      <w:rFonts w:ascii="Times New Roman" w:eastAsia="仿宋" w:hAnsi="Times New Roman"/>
      <w:sz w:val="24"/>
    </w:rPr>
  </w:style>
  <w:style w:type="paragraph" w:customStyle="1" w:styleId="14">
    <w:name w:val="页脚1"/>
    <w:basedOn w:val="a"/>
    <w:next w:val="a4"/>
    <w:uiPriority w:val="99"/>
    <w:qFormat/>
    <w:rsid w:val="00DC00C0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paragraph" w:customStyle="1" w:styleId="15">
    <w:name w:val="页眉1"/>
    <w:basedOn w:val="a"/>
    <w:next w:val="a5"/>
    <w:uiPriority w:val="99"/>
    <w:qFormat/>
    <w:rsid w:val="00DC0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character" w:styleId="af">
    <w:name w:val="footnote reference"/>
    <w:basedOn w:val="a0"/>
    <w:uiPriority w:val="99"/>
    <w:semiHidden/>
    <w:unhideWhenUsed/>
    <w:qFormat/>
    <w:rsid w:val="00DC00C0"/>
    <w:rPr>
      <w:vertAlign w:val="superscript"/>
    </w:rPr>
  </w:style>
  <w:style w:type="character" w:customStyle="1" w:styleId="Char10">
    <w:name w:val="脚注文本 Char1"/>
    <w:basedOn w:val="a0"/>
    <w:uiPriority w:val="99"/>
    <w:semiHidden/>
    <w:qFormat/>
    <w:rsid w:val="00DC00C0"/>
    <w:rPr>
      <w:rFonts w:ascii="Times New Roman" w:eastAsia="仿宋" w:hAnsi="Times New Roman" w:cs="Times New Roman" w:hint="default"/>
      <w:sz w:val="18"/>
      <w:szCs w:val="18"/>
    </w:rPr>
  </w:style>
  <w:style w:type="character" w:customStyle="1" w:styleId="1Char1">
    <w:name w:val="标题 1 Char1"/>
    <w:basedOn w:val="a0"/>
    <w:uiPriority w:val="9"/>
    <w:qFormat/>
    <w:rsid w:val="00DC00C0"/>
    <w:rPr>
      <w:b/>
      <w:bCs/>
      <w:kern w:val="44"/>
      <w:sz w:val="44"/>
      <w:szCs w:val="44"/>
    </w:rPr>
  </w:style>
  <w:style w:type="character" w:customStyle="1" w:styleId="2Char1">
    <w:name w:val="标题 2 Char1"/>
    <w:basedOn w:val="a0"/>
    <w:uiPriority w:val="9"/>
    <w:semiHidden/>
    <w:qFormat/>
    <w:rsid w:val="00DC00C0"/>
    <w:rPr>
      <w:rFonts w:ascii="等线 Light" w:eastAsia="等线 Light" w:hAnsi="等线 Light" w:cs="Times New Roman" w:hint="eastAsia"/>
      <w:b/>
      <w:bCs/>
      <w:sz w:val="32"/>
      <w:szCs w:val="32"/>
    </w:rPr>
  </w:style>
  <w:style w:type="character" w:customStyle="1" w:styleId="3Char1">
    <w:name w:val="标题 3 Char1"/>
    <w:basedOn w:val="a0"/>
    <w:uiPriority w:val="9"/>
    <w:semiHidden/>
    <w:qFormat/>
    <w:rsid w:val="00DC00C0"/>
    <w:rPr>
      <w:b/>
      <w:bCs/>
      <w:sz w:val="32"/>
      <w:szCs w:val="32"/>
    </w:rPr>
  </w:style>
  <w:style w:type="character" w:customStyle="1" w:styleId="4Char1">
    <w:name w:val="标题 4 Char1"/>
    <w:basedOn w:val="a0"/>
    <w:uiPriority w:val="9"/>
    <w:semiHidden/>
    <w:qFormat/>
    <w:rsid w:val="00DC00C0"/>
    <w:rPr>
      <w:rFonts w:ascii="等线 Light" w:eastAsia="等线 Light" w:hAnsi="等线 Light" w:cs="Times New Roman" w:hint="eastAsia"/>
      <w:b/>
      <w:bCs/>
      <w:sz w:val="28"/>
      <w:szCs w:val="28"/>
    </w:rPr>
  </w:style>
  <w:style w:type="character" w:customStyle="1" w:styleId="Char11">
    <w:name w:val="页脚 Char1"/>
    <w:basedOn w:val="a0"/>
    <w:uiPriority w:val="99"/>
    <w:semiHidden/>
    <w:locked/>
    <w:rsid w:val="00DC00C0"/>
    <w:rPr>
      <w:rFonts w:ascii="Times New Roman" w:eastAsia="仿宋" w:hAnsi="Times New Roman" w:cs="Times New Roman" w:hint="default"/>
      <w:kern w:val="2"/>
      <w:sz w:val="18"/>
      <w:szCs w:val="18"/>
    </w:rPr>
  </w:style>
  <w:style w:type="character" w:customStyle="1" w:styleId="Char12">
    <w:name w:val="页眉 Char1"/>
    <w:basedOn w:val="a0"/>
    <w:uiPriority w:val="99"/>
    <w:semiHidden/>
    <w:locked/>
    <w:rsid w:val="00DC00C0"/>
    <w:rPr>
      <w:rFonts w:ascii="Times New Roman" w:eastAsia="仿宋" w:hAnsi="Times New Roman" w:cs="Times New Roman" w:hint="default"/>
      <w:kern w:val="2"/>
      <w:sz w:val="18"/>
      <w:szCs w:val="18"/>
    </w:rPr>
  </w:style>
  <w:style w:type="character" w:customStyle="1" w:styleId="1Char2">
    <w:name w:val="标题 1 Char2"/>
    <w:basedOn w:val="a0"/>
    <w:uiPriority w:val="9"/>
    <w:rsid w:val="00DC00C0"/>
    <w:rPr>
      <w:rFonts w:ascii="Times New Roman" w:eastAsia="宋体" w:hAnsi="Times New Roman" w:cs="Times New Roman" w:hint="default"/>
      <w:b/>
      <w:bCs/>
      <w:kern w:val="44"/>
      <w:sz w:val="44"/>
      <w:szCs w:val="44"/>
    </w:rPr>
  </w:style>
  <w:style w:type="character" w:customStyle="1" w:styleId="2Char2">
    <w:name w:val="标题 2 Char2"/>
    <w:basedOn w:val="a0"/>
    <w:uiPriority w:val="9"/>
    <w:semiHidden/>
    <w:rsid w:val="00DC00C0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character" w:customStyle="1" w:styleId="3Char2">
    <w:name w:val="标题 3 Char2"/>
    <w:basedOn w:val="a0"/>
    <w:uiPriority w:val="9"/>
    <w:semiHidden/>
    <w:rsid w:val="00DC00C0"/>
    <w:rPr>
      <w:rFonts w:ascii="Times New Roman" w:eastAsia="宋体" w:hAnsi="Times New Roman" w:cs="Times New Roman" w:hint="default"/>
      <w:b/>
      <w:bCs/>
      <w:kern w:val="2"/>
      <w:sz w:val="32"/>
      <w:szCs w:val="32"/>
    </w:rPr>
  </w:style>
  <w:style w:type="character" w:customStyle="1" w:styleId="4Char2">
    <w:name w:val="标题 4 Char2"/>
    <w:basedOn w:val="a0"/>
    <w:uiPriority w:val="9"/>
    <w:semiHidden/>
    <w:rsid w:val="00DC00C0"/>
    <w:rPr>
      <w:rFonts w:asciiTheme="majorHAnsi" w:eastAsiaTheme="majorEastAsia" w:hAnsiTheme="majorHAnsi" w:cstheme="majorBidi" w:hint="default"/>
      <w:b/>
      <w:bCs/>
      <w:kern w:val="2"/>
      <w:sz w:val="28"/>
      <w:szCs w:val="28"/>
    </w:rPr>
  </w:style>
  <w:style w:type="paragraph" w:styleId="af0">
    <w:name w:val="List Paragraph"/>
    <w:basedOn w:val="a"/>
    <w:uiPriority w:val="99"/>
    <w:qFormat/>
    <w:rsid w:val="00DC00C0"/>
    <w:pPr>
      <w:ind w:firstLineChars="200" w:firstLine="420"/>
    </w:pPr>
  </w:style>
  <w:style w:type="paragraph" w:customStyle="1" w:styleId="16">
    <w:name w:val="列出段落1"/>
    <w:basedOn w:val="a"/>
    <w:uiPriority w:val="34"/>
    <w:qFormat/>
    <w:rsid w:val="00DC00C0"/>
    <w:pPr>
      <w:ind w:firstLineChars="200" w:firstLine="420"/>
    </w:pPr>
  </w:style>
  <w:style w:type="character" w:styleId="af1">
    <w:name w:val="Hyperlink"/>
    <w:basedOn w:val="a0"/>
    <w:uiPriority w:val="99"/>
    <w:unhideWhenUsed/>
    <w:rsid w:val="00DC00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1144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张纯熙</dc:creator>
  <cp:lastModifiedBy>张纯熙</cp:lastModifiedBy>
  <cp:revision>1</cp:revision>
  <dcterms:created xsi:type="dcterms:W3CDTF">2022-11-04T06:57:00Z</dcterms:created>
  <dcterms:modified xsi:type="dcterms:W3CDTF">2022-11-04T06:58:00Z</dcterms:modified>
</cp:coreProperties>
</file>